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9B" w:rsidRDefault="008D689B" w:rsidP="008D689B">
      <w:pPr>
        <w:tabs>
          <w:tab w:val="left" w:pos="1418"/>
          <w:tab w:val="left" w:pos="4537"/>
          <w:tab w:val="left" w:pos="5387"/>
          <w:tab w:val="left" w:pos="9498"/>
        </w:tabs>
        <w:spacing w:after="0" w:line="240" w:lineRule="auto"/>
        <w:ind w:left="-567" w:right="283"/>
        <w:rPr>
          <w:rFonts w:eastAsia="Times New Roman" w:cs="Microsoft New Tai Lue"/>
          <w:lang w:eastAsia="de-DE"/>
        </w:rPr>
      </w:pPr>
      <w:r w:rsidRPr="00C34F6A">
        <w:rPr>
          <w:rFonts w:eastAsia="Times New Roman" w:cs="Microsoft New Tai Lue"/>
          <w:lang w:eastAsia="de-DE"/>
        </w:rPr>
        <w:t>Das vollständig ausgefüllte Formular ist bei der Einwohnergemeinde Büsserach, Breitenbachstrasse 22, 4227 Büsserach, spätestens 1 Monat vor der Veranstaltung einzureichen.</w:t>
      </w:r>
    </w:p>
    <w:p w:rsidR="00C34F6A" w:rsidRPr="00C34F6A" w:rsidRDefault="00C34F6A" w:rsidP="008D689B">
      <w:pPr>
        <w:tabs>
          <w:tab w:val="left" w:pos="1418"/>
          <w:tab w:val="left" w:pos="4537"/>
          <w:tab w:val="left" w:pos="5387"/>
          <w:tab w:val="left" w:pos="9498"/>
        </w:tabs>
        <w:spacing w:after="0" w:line="240" w:lineRule="auto"/>
        <w:ind w:left="-567" w:right="283"/>
        <w:rPr>
          <w:rFonts w:eastAsia="Times New Roman" w:cs="Microsoft New Tai Lue"/>
          <w:lang w:eastAsia="de-DE"/>
        </w:rPr>
      </w:pPr>
    </w:p>
    <w:p w:rsidR="008D689B" w:rsidRDefault="00C34F6A" w:rsidP="008D689B">
      <w:pPr>
        <w:tabs>
          <w:tab w:val="left" w:pos="1701"/>
          <w:tab w:val="right" w:leader="underscore" w:pos="9639"/>
        </w:tabs>
        <w:spacing w:after="0" w:line="240" w:lineRule="auto"/>
        <w:ind w:left="-567" w:right="283"/>
        <w:rPr>
          <w:rFonts w:eastAsia="Times New Roman" w:cs="Microsoft New Tai Lue"/>
          <w:szCs w:val="20"/>
          <w:lang w:eastAsia="de-DE"/>
        </w:rPr>
      </w:pPr>
      <w:r w:rsidRPr="00C34F6A">
        <w:rPr>
          <w:rFonts w:eastAsia="Times New Roman" w:cs="Microsoft New Tai Lue"/>
          <w:szCs w:val="20"/>
          <w:lang w:eastAsia="de-DE"/>
        </w:rPr>
        <w:t>Bitte das Merkblatt "Bewilligung von Anlässen und Veranstaltungen" beachten und allfällige weitere Bewilligungen einholen.</w:t>
      </w:r>
    </w:p>
    <w:p w:rsidR="00C34F6A" w:rsidRPr="00C34F6A" w:rsidRDefault="00C34F6A" w:rsidP="008D689B">
      <w:pPr>
        <w:tabs>
          <w:tab w:val="left" w:pos="1701"/>
          <w:tab w:val="right" w:leader="underscore" w:pos="9639"/>
        </w:tabs>
        <w:spacing w:after="0" w:line="240" w:lineRule="auto"/>
        <w:ind w:left="-567" w:right="283"/>
        <w:rPr>
          <w:rFonts w:eastAsia="Times New Roman" w:cs="Microsoft New Tai Lue"/>
          <w:szCs w:val="20"/>
          <w:lang w:eastAsia="de-DE"/>
        </w:rPr>
      </w:pPr>
    </w:p>
    <w:tbl>
      <w:tblPr>
        <w:tblW w:w="10031" w:type="dxa"/>
        <w:tblInd w:w="-567" w:type="dxa"/>
        <w:tblLook w:val="04A0" w:firstRow="1" w:lastRow="0" w:firstColumn="1" w:lastColumn="0" w:noHBand="0" w:noVBand="1"/>
      </w:tblPr>
      <w:tblGrid>
        <w:gridCol w:w="3085"/>
        <w:gridCol w:w="2126"/>
        <w:gridCol w:w="4820"/>
      </w:tblGrid>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Organisator / Verein</w:t>
            </w:r>
          </w:p>
        </w:tc>
        <w:tc>
          <w:tcPr>
            <w:tcW w:w="2126" w:type="dxa"/>
            <w:vMerge w:val="restart"/>
            <w:shd w:val="clear" w:color="auto" w:fill="auto"/>
          </w:tcPr>
          <w:p w:rsidR="008D689B" w:rsidRPr="008D689B" w:rsidRDefault="008D689B" w:rsidP="008D689B">
            <w:pPr>
              <w:tabs>
                <w:tab w:val="right" w:leader="underscore" w:pos="9639"/>
              </w:tabs>
              <w:spacing w:after="0" w:line="240" w:lineRule="auto"/>
              <w:rPr>
                <w:rFonts w:eastAsia="Times New Roman" w:cs="Microsoft New Tai Lue"/>
                <w:sz w:val="18"/>
                <w:szCs w:val="18"/>
                <w:lang w:eastAsia="de-CH"/>
              </w:rPr>
            </w:pPr>
          </w:p>
        </w:tc>
        <w:tc>
          <w:tcPr>
            <w:tcW w:w="4820" w:type="dxa"/>
            <w:vMerge w:val="restart"/>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p>
        </w:tc>
        <w:tc>
          <w:tcPr>
            <w:tcW w:w="2126" w:type="dxa"/>
            <w:vMerge/>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4820" w:type="dxa"/>
            <w:vMerge/>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Verantwortliche Person</w:t>
            </w:r>
          </w:p>
        </w:tc>
        <w:tc>
          <w:tcPr>
            <w:tcW w:w="2126" w:type="dxa"/>
            <w:shd w:val="clear" w:color="auto" w:fill="auto"/>
          </w:tcPr>
          <w:p w:rsidR="008D689B" w:rsidRPr="008D689B" w:rsidRDefault="008D689B" w:rsidP="008D689B">
            <w:pPr>
              <w:tabs>
                <w:tab w:val="right" w:leader="underscore" w:pos="9639"/>
              </w:tabs>
              <w:spacing w:after="0" w:line="240" w:lineRule="auto"/>
              <w:ind w:right="164"/>
              <w:rPr>
                <w:rFonts w:eastAsia="Times New Roman" w:cs="Microsoft New Tai Lue"/>
                <w:sz w:val="20"/>
                <w:szCs w:val="20"/>
                <w:lang w:eastAsia="de-CH"/>
              </w:rPr>
            </w:pPr>
            <w:r w:rsidRPr="008D689B">
              <w:rPr>
                <w:rFonts w:eastAsia="Times New Roman" w:cs="Microsoft New Tai Lue"/>
                <w:sz w:val="20"/>
                <w:szCs w:val="20"/>
                <w:lang w:eastAsia="de-CH"/>
              </w:rPr>
              <w:t>Name, Vorname:</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roofErr w:type="spellStart"/>
            <w:r w:rsidRPr="008D689B">
              <w:rPr>
                <w:rFonts w:eastAsia="Times New Roman" w:cs="Microsoft New Tai Lue"/>
                <w:sz w:val="20"/>
                <w:szCs w:val="20"/>
                <w:lang w:eastAsia="de-CH"/>
              </w:rPr>
              <w:t>Geb.datum</w:t>
            </w:r>
            <w:proofErr w:type="spellEnd"/>
            <w:r w:rsidRPr="008D689B">
              <w:rPr>
                <w:rFonts w:eastAsia="Times New Roman" w:cs="Microsoft New Tai Lue"/>
                <w:sz w:val="20"/>
                <w:szCs w:val="20"/>
                <w:lang w:eastAsia="de-CH"/>
              </w:rPr>
              <w:t>:</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Adresse:</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PLZ/Ort:</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Tel. P:</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Mobil:</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8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c>
          <w:tcPr>
            <w:tcW w:w="3085"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12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E-Mail:</w:t>
            </w:r>
          </w:p>
        </w:tc>
        <w:tc>
          <w:tcPr>
            <w:tcW w:w="4820"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rsidR="008D689B" w:rsidRPr="008D689B" w:rsidRDefault="008D689B" w:rsidP="008D689B">
      <w:pPr>
        <w:tabs>
          <w:tab w:val="left" w:pos="1560"/>
          <w:tab w:val="left" w:pos="1701"/>
          <w:tab w:val="left" w:pos="2410"/>
          <w:tab w:val="left" w:pos="3119"/>
          <w:tab w:val="left" w:leader="underscore" w:pos="9639"/>
          <w:tab w:val="right" w:leader="underscore" w:pos="10632"/>
        </w:tabs>
        <w:spacing w:after="0" w:line="240" w:lineRule="auto"/>
        <w:ind w:right="284"/>
        <w:rPr>
          <w:rFonts w:eastAsia="Times New Roman" w:cs="Microsoft New Tai Lue"/>
          <w:sz w:val="18"/>
          <w:szCs w:val="20"/>
          <w:lang w:eastAsia="de-CH"/>
        </w:rPr>
      </w:pPr>
    </w:p>
    <w:p w:rsidR="008D689B" w:rsidRPr="008D689B" w:rsidRDefault="008D689B" w:rsidP="008D689B">
      <w:pPr>
        <w:pBdr>
          <w:top w:val="single" w:sz="4" w:space="1" w:color="auto"/>
        </w:pBdr>
        <w:tabs>
          <w:tab w:val="left" w:pos="1701"/>
          <w:tab w:val="left" w:pos="2127"/>
          <w:tab w:val="left" w:pos="6804"/>
          <w:tab w:val="left" w:pos="9356"/>
        </w:tabs>
        <w:spacing w:after="0" w:line="240" w:lineRule="auto"/>
        <w:ind w:left="-567" w:right="283"/>
        <w:rPr>
          <w:rFonts w:eastAsia="Times New Roman" w:cs="Microsoft New Tai Lue"/>
          <w:sz w:val="10"/>
          <w:szCs w:val="10"/>
          <w:lang w:eastAsia="de-CH"/>
        </w:rPr>
      </w:pPr>
    </w:p>
    <w:p w:rsidR="008D689B" w:rsidRPr="008D689B" w:rsidRDefault="008D689B" w:rsidP="008D689B">
      <w:pPr>
        <w:pBdr>
          <w:top w:val="single" w:sz="4" w:space="1" w:color="auto"/>
        </w:pBdr>
        <w:tabs>
          <w:tab w:val="left" w:pos="1701"/>
          <w:tab w:val="left" w:pos="2127"/>
          <w:tab w:val="left" w:pos="6804"/>
          <w:tab w:val="left" w:pos="9356"/>
        </w:tabs>
        <w:spacing w:after="0" w:line="240" w:lineRule="auto"/>
        <w:ind w:left="-567" w:right="283"/>
        <w:rPr>
          <w:rFonts w:eastAsia="Times New Roman" w:cs="Microsoft New Tai Lue"/>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1485"/>
        <w:gridCol w:w="641"/>
        <w:gridCol w:w="142"/>
        <w:gridCol w:w="34"/>
        <w:gridCol w:w="153"/>
        <w:gridCol w:w="1372"/>
        <w:gridCol w:w="567"/>
        <w:gridCol w:w="284"/>
        <w:gridCol w:w="1276"/>
        <w:gridCol w:w="992"/>
        <w:gridCol w:w="425"/>
      </w:tblGrid>
      <w:tr w:rsidR="008D689B" w:rsidRPr="008D689B" w:rsidTr="00C34F6A">
        <w:trPr>
          <w:gridAfter w:val="1"/>
          <w:wAfter w:w="425" w:type="dxa"/>
        </w:trPr>
        <w:tc>
          <w:tcPr>
            <w:tcW w:w="5540" w:type="dxa"/>
            <w:gridSpan w:val="7"/>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Veranstaltung</w:t>
            </w:r>
          </w:p>
        </w:tc>
        <w:tc>
          <w:tcPr>
            <w:tcW w:w="4491" w:type="dxa"/>
            <w:gridSpan w:val="5"/>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rPr>
          <w:gridAfter w:val="1"/>
          <w:wAfter w:w="425" w:type="dxa"/>
        </w:trPr>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455" w:type="dxa"/>
            <w:gridSpan w:val="5"/>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491" w:type="dxa"/>
            <w:gridSpan w:val="5"/>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rPr>
          <w:gridAfter w:val="1"/>
          <w:wAfter w:w="425" w:type="dxa"/>
        </w:trPr>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Art und Zweck der Veranstaltung:</w:t>
            </w:r>
          </w:p>
        </w:tc>
        <w:tc>
          <w:tcPr>
            <w:tcW w:w="6946" w:type="dxa"/>
            <w:gridSpan w:val="10"/>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rPr>
          <w:gridAfter w:val="1"/>
          <w:wAfter w:w="425" w:type="dxa"/>
        </w:trPr>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2455" w:type="dxa"/>
            <w:gridSpan w:val="5"/>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4491" w:type="dxa"/>
            <w:gridSpan w:val="5"/>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Datum und Zeit:</w:t>
            </w: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tc>
          <w:tcPr>
            <w:tcW w:w="1485"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tc>
          <w:tcPr>
            <w:tcW w:w="1372"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tc>
          <w:tcPr>
            <w:tcW w:w="1276"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tc>
          <w:tcPr>
            <w:tcW w:w="1485"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tc>
          <w:tcPr>
            <w:tcW w:w="1372"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tc>
          <w:tcPr>
            <w:tcW w:w="1276"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tc>
          <w:tcPr>
            <w:tcW w:w="1485"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tc>
          <w:tcPr>
            <w:tcW w:w="1372"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tc>
          <w:tcPr>
            <w:tcW w:w="1276"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Am</w:t>
            </w:r>
          </w:p>
        </w:tc>
        <w:tc>
          <w:tcPr>
            <w:tcW w:w="1485"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von</w:t>
            </w:r>
          </w:p>
        </w:tc>
        <w:tc>
          <w:tcPr>
            <w:tcW w:w="1372"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bis</w:t>
            </w:r>
          </w:p>
        </w:tc>
        <w:tc>
          <w:tcPr>
            <w:tcW w:w="1276"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1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18"/>
                <w:szCs w:val="18"/>
                <w:lang w:eastAsia="de-CH"/>
              </w:rPr>
            </w:pPr>
            <w:r w:rsidRPr="008D689B">
              <w:rPr>
                <w:rFonts w:eastAsia="Times New Roman" w:cs="Microsoft New Tai Lue"/>
                <w:sz w:val="18"/>
                <w:szCs w:val="18"/>
                <w:lang w:eastAsia="de-CH"/>
              </w:rPr>
              <w:t>Uhr</w:t>
            </w:r>
          </w:p>
        </w:tc>
      </w:tr>
      <w:tr w:rsidR="008D689B" w:rsidRPr="008D689B" w:rsidTr="00C34F6A">
        <w:trPr>
          <w:gridAfter w:val="1"/>
          <w:wAfter w:w="425" w:type="dxa"/>
        </w:trPr>
        <w:tc>
          <w:tcPr>
            <w:tcW w:w="223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4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70"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37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851"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c>
          <w:tcPr>
            <w:tcW w:w="1276"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jc w:val="center"/>
              <w:rPr>
                <w:rFonts w:eastAsia="Times New Roman" w:cs="Microsoft New Tai Lue"/>
                <w:sz w:val="8"/>
                <w:szCs w:val="8"/>
                <w:lang w:eastAsia="de-CH"/>
              </w:rPr>
            </w:pPr>
          </w:p>
        </w:tc>
      </w:tr>
      <w:tr w:rsidR="008D689B" w:rsidRPr="008D689B" w:rsidTr="00C34F6A">
        <w:trPr>
          <w:gridAfter w:val="1"/>
          <w:wAfter w:w="425" w:type="dxa"/>
        </w:trPr>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b/>
                <w:sz w:val="20"/>
                <w:szCs w:val="20"/>
                <w:lang w:eastAsia="de-CH"/>
              </w:rPr>
              <w:t>Durchführungsort</w:t>
            </w:r>
            <w:r w:rsidRPr="008D689B">
              <w:rPr>
                <w:rFonts w:eastAsia="Times New Roman" w:cs="Microsoft New Tai Lue"/>
                <w:sz w:val="20"/>
                <w:szCs w:val="20"/>
                <w:lang w:eastAsia="de-CH"/>
              </w:rPr>
              <w:t>:</w:t>
            </w:r>
          </w:p>
        </w:tc>
        <w:tc>
          <w:tcPr>
            <w:tcW w:w="6946" w:type="dxa"/>
            <w:gridSpan w:val="10"/>
            <w:tcBorders>
              <w:top w:val="nil"/>
              <w:left w:val="nil"/>
              <w:bottom w:val="nil"/>
              <w:right w:val="nil"/>
            </w:tcBorders>
            <w:shd w:val="pct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r w:rsidR="008D689B" w:rsidRPr="008D689B" w:rsidTr="00C34F6A">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7371" w:type="dxa"/>
            <w:gridSpan w:val="11"/>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18"/>
                <w:szCs w:val="20"/>
                <w:lang w:eastAsia="de-DE"/>
              </w:rPr>
              <w:t>genaue Ortsbezeichnung (z.B. Wirtschaftslokal, Turn-/ Mehrzweckhalle usw.)</w:t>
            </w:r>
          </w:p>
        </w:tc>
      </w:tr>
      <w:tr w:rsidR="008D689B" w:rsidRPr="008D689B" w:rsidTr="00C34F6A">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2126"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2268" w:type="dxa"/>
            <w:gridSpan w:val="5"/>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2977"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rsidTr="00C34F6A">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268" w:type="dxa"/>
            <w:gridSpan w:val="3"/>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in einem Gebäude</w:t>
            </w:r>
          </w:p>
        </w:tc>
        <w:tc>
          <w:tcPr>
            <w:tcW w:w="2126"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in Festhütte/Zelt</w:t>
            </w:r>
          </w:p>
        </w:tc>
        <w:tc>
          <w:tcPr>
            <w:tcW w:w="1560"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im Freien</w:t>
            </w:r>
          </w:p>
        </w:tc>
        <w:tc>
          <w:tcPr>
            <w:tcW w:w="1417"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im Wald</w:t>
            </w:r>
          </w:p>
        </w:tc>
      </w:tr>
      <w:tr w:rsidR="008D689B" w:rsidRPr="008D689B" w:rsidTr="00C34F6A">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7371" w:type="dxa"/>
            <w:gridSpan w:val="11"/>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rsidTr="00B72A3F">
        <w:tc>
          <w:tcPr>
            <w:tcW w:w="3085"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2302"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öffentlicher Grund</w:t>
            </w:r>
          </w:p>
        </w:tc>
        <w:tc>
          <w:tcPr>
            <w:tcW w:w="5069" w:type="dxa"/>
            <w:gridSpan w:val="7"/>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Privatgrund</w:t>
            </w:r>
          </w:p>
        </w:tc>
      </w:tr>
    </w:tbl>
    <w:p w:rsidR="008D689B" w:rsidRPr="008D689B" w:rsidRDefault="008D689B" w:rsidP="008D689B">
      <w:pPr>
        <w:tabs>
          <w:tab w:val="left" w:pos="2506"/>
        </w:tabs>
        <w:spacing w:after="0" w:line="240" w:lineRule="auto"/>
        <w:ind w:left="2506"/>
        <w:rPr>
          <w:rFonts w:eastAsia="Times New Roman" w:cs="Microsoft New Tai Lue"/>
          <w:sz w:val="16"/>
          <w:szCs w:val="16"/>
          <w:lang w:eastAsia="de-DE"/>
        </w:rPr>
      </w:pPr>
      <w:r w:rsidRPr="008D689B">
        <w:rPr>
          <w:rFonts w:eastAsia="Times New Roman" w:cs="Microsoft New Tai Lue"/>
          <w:sz w:val="16"/>
          <w:szCs w:val="16"/>
          <w:lang w:eastAsia="de-DE"/>
        </w:rPr>
        <w:t>(Die Einwilligung / Bewilligung des Grundeigentümers muss vorliegen.)</w:t>
      </w:r>
    </w:p>
    <w:p w:rsidR="008D689B" w:rsidRPr="008D689B" w:rsidRDefault="008D689B" w:rsidP="008D689B">
      <w:pPr>
        <w:tabs>
          <w:tab w:val="left" w:pos="2506"/>
        </w:tabs>
        <w:spacing w:after="0" w:line="240" w:lineRule="auto"/>
        <w:ind w:left="2506"/>
        <w:rPr>
          <w:rFonts w:eastAsia="Times New Roman" w:cs="Microsoft New Tai Lue"/>
          <w:sz w:val="16"/>
          <w:szCs w:val="16"/>
          <w:lang w:eastAsia="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CH"/>
              </w:rPr>
              <w:t xml:space="preserve">Infrastruktur </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Räume (bezeichnen):</w:t>
            </w:r>
          </w:p>
        </w:tc>
        <w:tc>
          <w:tcPr>
            <w:tcW w:w="3473"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2"/>
                <w:szCs w:val="12"/>
                <w:lang w:eastAsia="de-CH"/>
              </w:rPr>
            </w:pPr>
            <w:r w:rsidRPr="008D689B">
              <w:rPr>
                <w:rFonts w:eastAsia="Times New Roman" w:cs="Microsoft New Tai Lue"/>
                <w:sz w:val="12"/>
                <w:szCs w:val="12"/>
                <w:lang w:eastAsia="de-CH"/>
              </w:rPr>
              <w:t>(zu benutzende öffentliche Einrichtungen)</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Plätze / Strassen (bezeichnen):</w:t>
            </w:r>
          </w:p>
        </w:tc>
        <w:tc>
          <w:tcPr>
            <w:tcW w:w="3473"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Sanitäre Anlagen</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Trinkwasserbezug</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0"/>
                <w:szCs w:val="1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Abwasser</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elektrische Installationen</w:t>
            </w:r>
          </w:p>
        </w:tc>
      </w:tr>
    </w:tbl>
    <w:p w:rsidR="008D689B" w:rsidRPr="008D689B" w:rsidRDefault="008D689B" w:rsidP="008D689B">
      <w:pPr>
        <w:tabs>
          <w:tab w:val="left" w:pos="2506"/>
        </w:tabs>
        <w:spacing w:after="0" w:line="240" w:lineRule="auto"/>
        <w:ind w:left="2506"/>
        <w:rPr>
          <w:rFonts w:eastAsia="Times New Roman" w:cs="Microsoft New Tai Lue"/>
          <w:sz w:val="16"/>
          <w:szCs w:val="16"/>
          <w:lang w:eastAsia="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20"/>
                <w:szCs w:val="20"/>
                <w:lang w:eastAsia="de-CH"/>
              </w:rPr>
            </w:pPr>
            <w:r w:rsidRPr="008D689B">
              <w:rPr>
                <w:rFonts w:eastAsia="Times New Roman" w:cs="Microsoft New Tai Lue"/>
                <w:b/>
                <w:sz w:val="20"/>
                <w:szCs w:val="20"/>
                <w:lang w:eastAsia="de-DE"/>
              </w:rPr>
              <w:t>Erwartete Besucherzahl</w:t>
            </w:r>
          </w:p>
        </w:tc>
        <w:tc>
          <w:tcPr>
            <w:tcW w:w="1736"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bis 200</w:t>
            </w:r>
          </w:p>
        </w:tc>
        <w:tc>
          <w:tcPr>
            <w:tcW w:w="1737"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bis 500</w:t>
            </w:r>
          </w:p>
        </w:tc>
        <w:tc>
          <w:tcPr>
            <w:tcW w:w="1736"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bis 1000</w:t>
            </w:r>
          </w:p>
        </w:tc>
        <w:tc>
          <w:tcPr>
            <w:tcW w:w="1737"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über 1000</w:t>
            </w:r>
          </w:p>
        </w:tc>
      </w:tr>
    </w:tbl>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r w:rsidRPr="008D689B">
        <w:rPr>
          <w:rFonts w:eastAsia="Times New Roman" w:cs="Microsoft New Tai Lue"/>
          <w:sz w:val="18"/>
          <w:szCs w:val="20"/>
          <w:lang w:eastAsia="de-DE"/>
        </w:rPr>
        <w:t xml:space="preserve">Ab 500 Besucher gilt der Anlass als Grossanlass. </w:t>
      </w: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8D689B" w:rsidRPr="008D689B" w:rsidTr="00C34F6A">
        <w:tc>
          <w:tcPr>
            <w:tcW w:w="10031" w:type="dxa"/>
            <w:gridSpan w:val="3"/>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b/>
                <w:sz w:val="20"/>
                <w:szCs w:val="20"/>
                <w:lang w:eastAsia="de-CH"/>
              </w:rPr>
              <w:t>Getränke und Speiseangebot</w:t>
            </w:r>
            <w:r w:rsidRPr="008D689B">
              <w:rPr>
                <w:rFonts w:eastAsia="Times New Roman" w:cs="Microsoft New Tai Lue"/>
                <w:sz w:val="20"/>
                <w:szCs w:val="20"/>
                <w:lang w:eastAsia="de-CH"/>
              </w:rPr>
              <w:t xml:space="preserve"> (zutreffende ankreuzen)</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alkoholfreie Getränke</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vergorene Getränke (Bier, Wein)</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gebrannte Wasser (Schnäpse)</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CH"/>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warme und kalte Speisen</w:t>
            </w: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3473"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bl>
    <w:p w:rsidR="00C34F6A" w:rsidRDefault="00C34F6A"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r w:rsidRPr="008D689B">
        <w:rPr>
          <w:rFonts w:eastAsia="Times New Roman" w:cs="Microsoft New Tai Lue"/>
          <w:sz w:val="18"/>
          <w:szCs w:val="20"/>
          <w:lang w:eastAsia="de-DE"/>
        </w:rPr>
        <w:lastRenderedPageBreak/>
        <w:t xml:space="preserve">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8D689B">
        <w:rPr>
          <w:rFonts w:eastAsia="Times New Roman" w:cs="Microsoft New Tai Lue"/>
          <w:sz w:val="18"/>
          <w:szCs w:val="20"/>
          <w:lang w:eastAsia="de-DE"/>
        </w:rPr>
        <w:t>AlkG</w:t>
      </w:r>
      <w:proofErr w:type="spellEnd"/>
      <w:r w:rsidRPr="008D689B">
        <w:rPr>
          <w:rFonts w:eastAsia="Times New Roman" w:cs="Microsoft New Tai Lue"/>
          <w:sz w:val="18"/>
          <w:szCs w:val="20"/>
          <w:lang w:eastAsia="de-DE"/>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gemäss §12</w:t>
      </w:r>
      <w:r w:rsidRPr="008D689B">
        <w:rPr>
          <w:rFonts w:eastAsia="Times New Roman" w:cs="Microsoft New Tai Lue"/>
          <w:sz w:val="18"/>
          <w:szCs w:val="20"/>
          <w:vertAlign w:val="superscript"/>
          <w:lang w:eastAsia="de-DE"/>
        </w:rPr>
        <w:t>bis</w:t>
      </w:r>
      <w:r w:rsidRPr="008D689B">
        <w:rPr>
          <w:rFonts w:eastAsia="Times New Roman" w:cs="Microsoft New Tai Lue"/>
          <w:sz w:val="18"/>
          <w:szCs w:val="20"/>
          <w:lang w:eastAsia="de-DE"/>
        </w:rPr>
        <w:t xml:space="preserve"> des Gesetzes über das kantonale Strafrecht und die Einführung des Schweizerischen Strafgesetzbuches vom 19. September 1940 (EG StGB; BGS 311.1) sanktioniert.</w:t>
      </w: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b/>
          <w:sz w:val="18"/>
          <w:szCs w:val="20"/>
          <w:lang w:eastAsia="de-DE"/>
        </w:rPr>
      </w:pPr>
      <w:r w:rsidRPr="008D689B">
        <w:rPr>
          <w:rFonts w:eastAsia="Times New Roman" w:cs="Microsoft New Tai Lue"/>
          <w:b/>
          <w:sz w:val="18"/>
          <w:szCs w:val="20"/>
          <w:lang w:eastAsia="de-DE"/>
        </w:rPr>
        <w:t>Verlängerung der Öffnungszeit</w:t>
      </w:r>
    </w:p>
    <w:tbl>
      <w:tblPr>
        <w:tblW w:w="9747" w:type="dxa"/>
        <w:tblInd w:w="-567" w:type="dxa"/>
        <w:tblLook w:val="04A0" w:firstRow="1" w:lastRow="0" w:firstColumn="1" w:lastColumn="0" w:noHBand="0" w:noVBand="1"/>
      </w:tblPr>
      <w:tblGrid>
        <w:gridCol w:w="3085"/>
        <w:gridCol w:w="6662"/>
      </w:tblGrid>
      <w:tr w:rsidR="008D689B" w:rsidRPr="008D689B" w:rsidTr="00C34F6A">
        <w:tc>
          <w:tcPr>
            <w:tcW w:w="3085" w:type="dxa"/>
            <w:shd w:val="clear" w:color="auto" w:fill="auto"/>
          </w:tcPr>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Gewünschte Verlängerung bis</w:t>
            </w:r>
          </w:p>
        </w:tc>
        <w:tc>
          <w:tcPr>
            <w:tcW w:w="6662" w:type="dxa"/>
            <w:shd w:val="pct25" w:color="auto" w:fill="auto"/>
          </w:tcPr>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bis 02.00 Uhr     </w:t>
            </w: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bis 04.00 Uhr     </w:t>
            </w: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bis 05.00 Uhr </w:t>
            </w:r>
          </w:p>
        </w:tc>
      </w:tr>
    </w:tbl>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r w:rsidRPr="008D689B">
        <w:rPr>
          <w:rFonts w:eastAsia="Times New Roman" w:cs="Microsoft New Tai Lue"/>
          <w:sz w:val="18"/>
          <w:szCs w:val="20"/>
          <w:lang w:eastAsia="de-DE"/>
        </w:rPr>
        <w:t xml:space="preserve">Für die Bewilligung der Verlängerung der Öffnungszeit wird die Örtlichkeit und Lokalität der Veranstaltung berücksichtigt. </w:t>
      </w:r>
    </w:p>
    <w:p w:rsidR="008D689B" w:rsidRPr="008D689B" w:rsidRDefault="008D689B" w:rsidP="008D689B">
      <w:pPr>
        <w:tabs>
          <w:tab w:val="left" w:pos="1701"/>
          <w:tab w:val="left" w:pos="1985"/>
          <w:tab w:val="left" w:pos="3686"/>
          <w:tab w:val="left" w:pos="3969"/>
          <w:tab w:val="left" w:pos="4395"/>
          <w:tab w:val="left" w:pos="7088"/>
          <w:tab w:val="left" w:pos="7372"/>
          <w:tab w:val="left" w:pos="8505"/>
          <w:tab w:val="left" w:pos="9356"/>
        </w:tabs>
        <w:spacing w:after="0" w:line="240" w:lineRule="auto"/>
        <w:ind w:left="-567" w:right="283"/>
        <w:rPr>
          <w:rFonts w:eastAsia="Times New Roman" w:cs="Microsoft New Tai Lue"/>
          <w:sz w:val="18"/>
          <w:szCs w:val="20"/>
          <w:lang w:eastAsia="de-DE"/>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8D689B" w:rsidRPr="008D689B" w:rsidTr="00C34F6A">
        <w:trPr>
          <w:gridAfter w:val="1"/>
          <w:wAfter w:w="284" w:type="dxa"/>
        </w:trPr>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r w:rsidRPr="008D689B">
              <w:rPr>
                <w:rFonts w:eastAsia="Times New Roman" w:cs="Microsoft New Tai Lue"/>
                <w:b/>
                <w:sz w:val="18"/>
                <w:szCs w:val="20"/>
                <w:lang w:eastAsia="de-DE"/>
              </w:rPr>
              <w:t>Musikalische Unterhaltung</w:t>
            </w: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c>
          <w:tcPr>
            <w:tcW w:w="2127" w:type="dxa"/>
            <w:tcBorders>
              <w:top w:val="nil"/>
              <w:left w:val="nil"/>
              <w:bottom w:val="nil"/>
              <w:right w:val="nil"/>
            </w:tcBorders>
            <w:shd w:val="clear" w:color="auto" w:fill="auto"/>
          </w:tcPr>
          <w:p w:rsidR="008D689B" w:rsidRPr="008D689B" w:rsidRDefault="008D689B" w:rsidP="008D689B">
            <w:pPr>
              <w:tabs>
                <w:tab w:val="left" w:pos="176"/>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Name der Band/DJ</w:t>
            </w:r>
          </w:p>
        </w:tc>
        <w:tc>
          <w:tcPr>
            <w:tcW w:w="2409" w:type="dxa"/>
            <w:gridSpan w:val="3"/>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2"/>
                <w:szCs w:val="12"/>
                <w:lang w:eastAsia="de-DE"/>
              </w:rPr>
            </w:pPr>
          </w:p>
        </w:tc>
        <w:tc>
          <w:tcPr>
            <w:tcW w:w="992"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2"/>
                <w:szCs w:val="12"/>
                <w:lang w:eastAsia="de-DE"/>
              </w:rPr>
            </w:pPr>
          </w:p>
        </w:tc>
        <w:tc>
          <w:tcPr>
            <w:tcW w:w="5954" w:type="dxa"/>
            <w:gridSpan w:val="6"/>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2"/>
                <w:szCs w:val="12"/>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6946" w:type="dxa"/>
            <w:gridSpan w:val="7"/>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 xml:space="preserve">Lautstärke des Konzertes / der Vorführung </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unter 93 Dezibel (im Durchschnitt)</w:t>
            </w: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zwischen 93 -   96 Dezibel</w:t>
            </w: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 xml:space="preserve">zwischen 96 - 100 Dezibel  weniger als 3 Stunden </w:t>
            </w: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zwischen 96 - 100 Dezibel  mehr als 3 Stunden</w:t>
            </w: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8"/>
                <w:szCs w:val="8"/>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3085"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b/>
                <w:sz w:val="18"/>
                <w:szCs w:val="20"/>
                <w:lang w:eastAsia="de-DE"/>
              </w:rPr>
            </w:pPr>
          </w:p>
        </w:tc>
        <w:tc>
          <w:tcPr>
            <w:tcW w:w="4678" w:type="dxa"/>
            <w:gridSpan w:val="4"/>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Einsatz von Laseranlagen</w:t>
            </w:r>
          </w:p>
        </w:tc>
        <w:tc>
          <w:tcPr>
            <w:tcW w:w="113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134" w:type="dxa"/>
            <w:gridSpan w:val="2"/>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bl>
    <w:p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sidRPr="008D689B">
        <w:rPr>
          <w:rFonts w:eastAsia="Times New Roman" w:cs="Microsoft New Tai Lue"/>
          <w:sz w:val="18"/>
          <w:szCs w:val="20"/>
          <w:lang w:eastAsia="de-DE"/>
        </w:rPr>
        <w:t>Veranstaltungen mit einem elektroakustisch erzeugten oder verstärkten Schall mit einem Schallpegel von über 93 dB sowie der Einsatz von Laseranlagen müssen gemäss Schall- und Laserverordnung (SLV; SR 814.49) gemeldet werden.</w:t>
      </w:r>
    </w:p>
    <w:p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sidRPr="008D689B">
        <w:rPr>
          <w:rFonts w:eastAsia="Times New Roman" w:cs="Microsoft New Tai Lue"/>
          <w:sz w:val="18"/>
          <w:szCs w:val="20"/>
          <w:lang w:eastAsia="de-DE"/>
        </w:rPr>
        <w:t xml:space="preserve">Bei einer Lautstärke ab 93 Dezibel muss beim Amt für Umwelt eine schriftliche Meldung mittels separatem Formular erfolgen. Die Formulare erhalten Sie bei der Gemeindeverwaltung Büsserach oder unter </w:t>
      </w:r>
      <w:hyperlink r:id="rId7" w:history="1">
        <w:r w:rsidRPr="008D689B">
          <w:rPr>
            <w:rFonts w:eastAsia="Times New Roman" w:cs="Microsoft New Tai Lue"/>
            <w:sz w:val="18"/>
            <w:szCs w:val="20"/>
            <w:lang w:eastAsia="de-DE"/>
          </w:rPr>
          <w:t>www.so.ch</w:t>
        </w:r>
      </w:hyperlink>
      <w:r w:rsidRPr="008D689B">
        <w:rPr>
          <w:rFonts w:eastAsia="Times New Roman" w:cs="Microsoft New Tai Lue"/>
          <w:sz w:val="18"/>
          <w:szCs w:val="20"/>
          <w:lang w:eastAsia="de-DE"/>
        </w:rPr>
        <w:t xml:space="preserve"> / Amt für Umwelt. </w:t>
      </w:r>
    </w:p>
    <w:p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sidRPr="008D689B">
        <w:rPr>
          <w:rFonts w:eastAsia="Times New Roman" w:cs="Microsoft New Tai Lue"/>
          <w:sz w:val="18"/>
          <w:szCs w:val="20"/>
          <w:lang w:eastAsia="de-DE"/>
        </w:rPr>
        <w:t xml:space="preserve">Der Veranstalter oder die Veranstalterin sind dafür verantwortlich, dass das Publikum und die Nachbarschaft vor gesundheitsgefährdenden Schalleinwirkungen und Laserstrahlen geschützt ist und die Grenzwerte und die Bestimmungen der SLV jederzeit eingehalten werden. Die Gemeinde (Auftrag an Polizei) und der Kanton (Amt für Umwelt) können Kontrollen durchführen. </w:t>
      </w:r>
    </w:p>
    <w:p w:rsidR="008D689B" w:rsidRP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rsidR="008D689B" w:rsidRPr="00C34F6A" w:rsidRDefault="00C34F6A"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b/>
          <w:sz w:val="18"/>
          <w:szCs w:val="20"/>
          <w:lang w:eastAsia="de-DE"/>
        </w:rPr>
      </w:pPr>
      <w:r w:rsidRPr="00C34F6A">
        <w:rPr>
          <w:rFonts w:eastAsia="Times New Roman" w:cs="Microsoft New Tai Lue"/>
          <w:b/>
          <w:sz w:val="18"/>
          <w:szCs w:val="20"/>
          <w:lang w:eastAsia="de-DE"/>
        </w:rPr>
        <w:t xml:space="preserve">Lottos / Tombolas </w:t>
      </w:r>
    </w:p>
    <w:p w:rsidR="008D689B" w:rsidRDefault="008D689B"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rsidR="00C34F6A" w:rsidRDefault="00C34F6A"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 xml:space="preserve">Das Amt für Wirtschaft und Arbeit (AWA) ist die zuständige Behörde für den Vollzug des Geldspielgesetzes. Kleinspiele sind Gemäss bundesrechtlicher Definition Lotterien, Sportwetten und Pokerturniere, die je weder automatisiert noch interkantonal noch online durchgeführt werden. </w:t>
      </w:r>
    </w:p>
    <w:p w:rsidR="00C34F6A" w:rsidRDefault="00C34F6A" w:rsidP="008D689B">
      <w:pPr>
        <w:tabs>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 xml:space="preserve">Für die Durchführung von Kleinspielen bedarf es grundsätzlich einer Bewilligung des AWA. Nicht bewilligungspflichtig sind hingegen Kleinlotterien, wenn folgende Voraussetzungen kumulativ erfüllt sind: </w:t>
      </w:r>
    </w:p>
    <w:p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werden an einem Unterhaltungsanlass veranstaltet; </w:t>
      </w:r>
    </w:p>
    <w:p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die Gewinne bestehen ausschliesslich aus Sachpreisen; </w:t>
      </w:r>
    </w:p>
    <w:p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die Ausgabe der Lose, die Losziehung und die Ausrichtung der Gewinne erfolgen in unmittelbarem </w:t>
      </w:r>
      <w:r>
        <w:rPr>
          <w:rFonts w:eastAsia="Times New Roman" w:cs="Microsoft New Tai Lue"/>
          <w:sz w:val="18"/>
          <w:szCs w:val="20"/>
          <w:lang w:eastAsia="de-DE"/>
        </w:rPr>
        <w:tab/>
        <w:t xml:space="preserve">Zusammenhang mit dem Unterhaltungsanlass; und </w:t>
      </w:r>
    </w:p>
    <w:p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w:t>
      </w:r>
      <w:r>
        <w:rPr>
          <w:rFonts w:eastAsia="Times New Roman" w:cs="Microsoft New Tai Lue"/>
          <w:sz w:val="18"/>
          <w:szCs w:val="20"/>
          <w:lang w:eastAsia="de-DE"/>
        </w:rPr>
        <w:tab/>
        <w:t xml:space="preserve">die maximale Summe aller Einsätze übersteigt Fr. 50'000.– nicht </w:t>
      </w:r>
    </w:p>
    <w:p w:rsidR="00C34F6A" w:rsidRDefault="00C34F6A"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rsidR="008C6388" w:rsidRDefault="00B72A3F"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r>
        <w:rPr>
          <w:rFonts w:eastAsia="Times New Roman" w:cs="Microsoft New Tai Lue"/>
          <w:sz w:val="18"/>
          <w:szCs w:val="20"/>
          <w:lang w:eastAsia="de-DE"/>
        </w:rPr>
        <w:t>S</w:t>
      </w:r>
      <w:r w:rsidR="008C6388">
        <w:rPr>
          <w:rFonts w:eastAsia="Times New Roman" w:cs="Microsoft New Tai Lue"/>
          <w:sz w:val="18"/>
          <w:szCs w:val="20"/>
          <w:lang w:eastAsia="de-DE"/>
        </w:rPr>
        <w:t xml:space="preserve">olche bewilligungsfreien Kleinlotterien sind unter dem Begriff Lotto / Tombola bekannt. Für diese Veranstaltungen besteht zwar keine Bewilligungspflicht, aber eine Meldepflicht. Wird ein Lottospiel oder eine Tombola angeboten, muss die Einwohnergemeinde dem AWA eine Kopie der Anlassbewilligung zustellen. </w:t>
      </w:r>
      <w:r w:rsidR="00042D4D">
        <w:rPr>
          <w:rFonts w:eastAsia="Times New Roman" w:cs="Microsoft New Tai Lue"/>
          <w:sz w:val="18"/>
          <w:szCs w:val="20"/>
          <w:lang w:eastAsia="de-DE"/>
        </w:rPr>
        <w:t xml:space="preserve">Werden an einer Kleinlotterie, wie Lotto / Tombolas Gutscheine oder Edelmetalle als Preise angeboten, muss immer eine Bewilligung vom AWA eingeholt werden. </w:t>
      </w:r>
    </w:p>
    <w:p w:rsidR="00042D4D" w:rsidRDefault="00042D4D"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p w:rsidR="00042D4D" w:rsidRDefault="00042D4D"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bookmarkStart w:id="0" w:name="_GoBack"/>
      <w:bookmarkEnd w:id="0"/>
    </w:p>
    <w:p w:rsidR="008C6388" w:rsidRDefault="008C638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C6388" w:rsidRPr="008D689B" w:rsidTr="00B72A3F">
        <w:tc>
          <w:tcPr>
            <w:tcW w:w="6912" w:type="dxa"/>
            <w:shd w:val="clear" w:color="auto" w:fill="auto"/>
          </w:tcPr>
          <w:p w:rsidR="008C6388" w:rsidRPr="008D689B" w:rsidRDefault="008C6388" w:rsidP="00B72A3F">
            <w:pPr>
              <w:tabs>
                <w:tab w:val="left" w:pos="1701"/>
                <w:tab w:val="right" w:leader="underscore" w:pos="9639"/>
              </w:tabs>
              <w:spacing w:after="0" w:line="240" w:lineRule="auto"/>
              <w:ind w:right="283"/>
              <w:rPr>
                <w:rFonts w:eastAsia="Times New Roman" w:cs="Microsoft New Tai Lue"/>
                <w:sz w:val="18"/>
                <w:szCs w:val="20"/>
                <w:lang w:eastAsia="de-DE"/>
              </w:rPr>
            </w:pPr>
            <w:r>
              <w:rPr>
                <w:rFonts w:eastAsia="Times New Roman" w:cs="Microsoft New Tai Lue"/>
                <w:sz w:val="18"/>
                <w:szCs w:val="20"/>
                <w:lang w:eastAsia="de-DE"/>
              </w:rPr>
              <w:lastRenderedPageBreak/>
              <w:t xml:space="preserve">Wir bieten Kleinspiele (Lotto, Tombola an) </w:t>
            </w:r>
          </w:p>
        </w:tc>
        <w:tc>
          <w:tcPr>
            <w:tcW w:w="1276" w:type="dxa"/>
            <w:shd w:val="clear" w:color="auto" w:fill="auto"/>
          </w:tcPr>
          <w:p w:rsidR="008C6388" w:rsidRPr="008D689B" w:rsidRDefault="008C6388" w:rsidP="00B72A3F">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320" w:type="dxa"/>
            <w:shd w:val="clear" w:color="auto" w:fill="auto"/>
          </w:tcPr>
          <w:p w:rsidR="008C6388" w:rsidRPr="008D689B" w:rsidRDefault="008C6388" w:rsidP="00B72A3F">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bl>
    <w:p w:rsidR="008C6388" w:rsidRPr="00B72A3F" w:rsidRDefault="008C6388" w:rsidP="00C34F6A">
      <w:pPr>
        <w:tabs>
          <w:tab w:val="left" w:pos="-284"/>
          <w:tab w:val="left" w:pos="1418"/>
          <w:tab w:val="left" w:pos="3686"/>
          <w:tab w:val="left" w:pos="3969"/>
          <w:tab w:val="left" w:pos="4395"/>
          <w:tab w:val="left" w:pos="5529"/>
          <w:tab w:val="left" w:pos="6096"/>
          <w:tab w:val="left" w:pos="6804"/>
          <w:tab w:val="left" w:pos="7088"/>
          <w:tab w:val="left" w:pos="7513"/>
          <w:tab w:val="left" w:pos="8505"/>
          <w:tab w:val="left" w:pos="9356"/>
        </w:tabs>
        <w:spacing w:after="0" w:line="240" w:lineRule="auto"/>
        <w:ind w:left="-567" w:right="284"/>
        <w:rPr>
          <w:rFonts w:eastAsia="Times New Roman" w:cs="Microsoft New Tai Lue"/>
          <w:sz w:val="10"/>
          <w:szCs w:val="1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C6388" w:rsidRPr="008D689B" w:rsidTr="00B72A3F">
        <w:tc>
          <w:tcPr>
            <w:tcW w:w="6912" w:type="dxa"/>
            <w:shd w:val="clear" w:color="auto" w:fill="auto"/>
          </w:tcPr>
          <w:p w:rsidR="008C6388" w:rsidRPr="008D689B" w:rsidRDefault="008C6388" w:rsidP="008C6388">
            <w:pPr>
              <w:tabs>
                <w:tab w:val="left" w:pos="1701"/>
                <w:tab w:val="right" w:leader="underscore" w:pos="9639"/>
              </w:tabs>
              <w:spacing w:after="0" w:line="240" w:lineRule="auto"/>
              <w:ind w:right="283"/>
              <w:rPr>
                <w:rFonts w:eastAsia="Times New Roman" w:cs="Microsoft New Tai Lue"/>
                <w:sz w:val="18"/>
                <w:szCs w:val="20"/>
                <w:lang w:eastAsia="de-DE"/>
              </w:rPr>
            </w:pPr>
            <w:r>
              <w:rPr>
                <w:rFonts w:eastAsia="Times New Roman" w:cs="Microsoft New Tai Lue"/>
                <w:sz w:val="18"/>
                <w:szCs w:val="20"/>
                <w:lang w:eastAsia="de-DE"/>
              </w:rPr>
              <w:t xml:space="preserve">Tombola und/oder Lotterie fällt gemäss obenstehender Auflistung in die Bewilligungskompetenz der Gemeinde Büsserach? </w:t>
            </w:r>
          </w:p>
        </w:tc>
        <w:tc>
          <w:tcPr>
            <w:tcW w:w="1276" w:type="dxa"/>
            <w:shd w:val="clear" w:color="auto" w:fill="auto"/>
          </w:tcPr>
          <w:p w:rsidR="008C6388" w:rsidRPr="008D689B" w:rsidRDefault="008C6388" w:rsidP="00B72A3F">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320" w:type="dxa"/>
            <w:shd w:val="clear" w:color="auto" w:fill="auto"/>
          </w:tcPr>
          <w:p w:rsidR="008C6388" w:rsidRPr="008D689B" w:rsidRDefault="008C6388" w:rsidP="00B72A3F">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bl>
    <w:p w:rsidR="00B72A3F" w:rsidRDefault="00B72A3F"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b/>
          <w:sz w:val="18"/>
          <w:szCs w:val="20"/>
          <w:lang w:eastAsia="de-DE"/>
        </w:rPr>
      </w:pPr>
    </w:p>
    <w:p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b/>
          <w:sz w:val="18"/>
          <w:szCs w:val="20"/>
          <w:lang w:eastAsia="de-DE"/>
        </w:rPr>
      </w:pPr>
      <w:r w:rsidRPr="008D689B">
        <w:rPr>
          <w:rFonts w:eastAsia="Times New Roman" w:cs="Microsoft New Tai Lue"/>
          <w:b/>
          <w:sz w:val="18"/>
          <w:szCs w:val="20"/>
          <w:lang w:eastAsia="de-DE"/>
        </w:rPr>
        <w:t>Verkehrs- und Sicherheitskonzept (Auszufüllen bei einer Besucherzahl &gt;500)</w:t>
      </w:r>
    </w:p>
    <w:p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b/>
          <w:sz w:val="18"/>
          <w:szCs w:val="20"/>
          <w:lang w:eastAsia="de-DE"/>
        </w:rPr>
      </w:pPr>
    </w:p>
    <w:p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sz w:val="18"/>
          <w:szCs w:val="20"/>
          <w:lang w:eastAsia="de-DE"/>
        </w:rPr>
      </w:pPr>
      <w:r w:rsidRPr="008D689B">
        <w:rPr>
          <w:rFonts w:eastAsia="Times New Roman" w:cs="Microsoft New Tai Lue"/>
          <w:sz w:val="18"/>
          <w:szCs w:val="20"/>
          <w:lang w:eastAsia="de-DE"/>
        </w:rPr>
        <w:t>Für die Durchführung eines grösseren Anlasses (Ab 500 Personen) muss zuhanden der Polizei zwingend ein Verkehrs- und Sicherheits-konzept eingereicht werden. Sind für Anlässe oder Veranstaltungen auf Kantonsstrassen einzig Verkehrsbeschränkungen oder Verkehrsumleitungen notwendig, muss ein entsprechendes Gesuch mindestens 1 Monat im Voraus an die Polizei eingereicht werden. Dies gilt auch für das Anbringen entsprechender Veranstaltungsreklamen.</w:t>
      </w:r>
    </w:p>
    <w:p w:rsidR="008D689B" w:rsidRPr="008D689B" w:rsidRDefault="008D689B" w:rsidP="008D689B">
      <w:pPr>
        <w:tabs>
          <w:tab w:val="left" w:pos="1418"/>
          <w:tab w:val="left" w:pos="2410"/>
          <w:tab w:val="left" w:pos="3686"/>
          <w:tab w:val="left" w:pos="3969"/>
          <w:tab w:val="left" w:pos="4395"/>
          <w:tab w:val="left" w:pos="5529"/>
          <w:tab w:val="left" w:pos="6096"/>
          <w:tab w:val="left" w:pos="7230"/>
          <w:tab w:val="left" w:pos="7655"/>
          <w:tab w:val="left" w:pos="8789"/>
          <w:tab w:val="left" w:pos="9498"/>
        </w:tabs>
        <w:spacing w:after="0" w:line="240" w:lineRule="auto"/>
        <w:ind w:left="-567" w:right="-285"/>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rsidTr="00C34F6A">
        <w:tc>
          <w:tcPr>
            <w:tcW w:w="6912"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t>Sicherheitsunternehmen (im Kanton Solothurn zugelassen):</w:t>
            </w:r>
          </w:p>
        </w:tc>
        <w:tc>
          <w:tcPr>
            <w:tcW w:w="127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3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bl>
    <w:p w:rsidR="008D689B" w:rsidRPr="008D689B" w:rsidRDefault="008D689B" w:rsidP="008D689B">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639"/>
      </w:tblGrid>
      <w:tr w:rsidR="008D689B" w:rsidRPr="008D689B" w:rsidTr="00C34F6A">
        <w:tc>
          <w:tcPr>
            <w:tcW w:w="9747" w:type="dxa"/>
            <w:shd w:val="pct25"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ook w:val="04A0" w:firstRow="1" w:lastRow="0" w:firstColumn="1" w:lastColumn="0" w:noHBand="0" w:noVBand="1"/>
      </w:tblPr>
      <w:tblGrid>
        <w:gridCol w:w="5160"/>
        <w:gridCol w:w="4479"/>
      </w:tblGrid>
      <w:tr w:rsidR="008D689B" w:rsidRPr="008D689B" w:rsidTr="00C34F6A">
        <w:tc>
          <w:tcPr>
            <w:tcW w:w="5211"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Verantwortlicher für den Sicherheitsdienst:</w:t>
            </w: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(Name, Adresse und Mobil)</w:t>
            </w:r>
          </w:p>
        </w:tc>
        <w:tc>
          <w:tcPr>
            <w:tcW w:w="4545"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8D689B" w:rsidRPr="008D689B" w:rsidTr="00C34F6A">
        <w:tc>
          <w:tcPr>
            <w:tcW w:w="2518"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b/>
                <w:sz w:val="20"/>
                <w:szCs w:val="20"/>
                <w:lang w:eastAsia="de-DE"/>
              </w:rPr>
              <w:t>Parkplätze</w:t>
            </w:r>
          </w:p>
        </w:tc>
        <w:tc>
          <w:tcPr>
            <w:tcW w:w="2410"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genügend an Ort</w:t>
            </w:r>
          </w:p>
        </w:tc>
        <w:tc>
          <w:tcPr>
            <w:tcW w:w="1984" w:type="dxa"/>
            <w:tcBorders>
              <w:top w:val="nil"/>
              <w:left w:val="nil"/>
              <w:bottom w:val="nil"/>
              <w:right w:val="nil"/>
            </w:tcBorders>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zusätzliche bei</w:t>
            </w:r>
          </w:p>
        </w:tc>
        <w:tc>
          <w:tcPr>
            <w:tcW w:w="2835" w:type="dxa"/>
            <w:tcBorders>
              <w:top w:val="nil"/>
              <w:left w:val="nil"/>
              <w:bottom w:val="nil"/>
              <w:right w:val="nil"/>
            </w:tcBorders>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p>
        </w:tc>
      </w:tr>
    </w:tbl>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ook w:val="04A0" w:firstRow="1" w:lastRow="0" w:firstColumn="1" w:lastColumn="0" w:noHBand="0" w:noVBand="1"/>
      </w:tblPr>
      <w:tblGrid>
        <w:gridCol w:w="5159"/>
        <w:gridCol w:w="4480"/>
      </w:tblGrid>
      <w:tr w:rsidR="008D689B" w:rsidRPr="008D689B" w:rsidTr="00C34F6A">
        <w:tc>
          <w:tcPr>
            <w:tcW w:w="5211"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Verantwortlicher für den Verkehrsdienst:</w:t>
            </w: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(Name, Adresse und Mobil)</w:t>
            </w:r>
          </w:p>
        </w:tc>
        <w:tc>
          <w:tcPr>
            <w:tcW w:w="4545"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rsidTr="00C34F6A">
        <w:tc>
          <w:tcPr>
            <w:tcW w:w="6912"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20"/>
                <w:szCs w:val="20"/>
                <w:lang w:eastAsia="de-DE"/>
              </w:rPr>
              <w:t>Sicherheitsmassnahmen mit Polizei abgesprochen</w:t>
            </w:r>
            <w:r w:rsidRPr="008D689B">
              <w:rPr>
                <w:rFonts w:eastAsia="Times New Roman" w:cs="Microsoft New Tai Lue"/>
                <w:sz w:val="18"/>
                <w:szCs w:val="20"/>
                <w:lang w:eastAsia="de-DE"/>
              </w:rPr>
              <w:t>:</w:t>
            </w:r>
          </w:p>
        </w:tc>
        <w:tc>
          <w:tcPr>
            <w:tcW w:w="127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3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r w:rsidR="008D689B" w:rsidRPr="008D689B" w:rsidTr="00C34F6A">
        <w:tc>
          <w:tcPr>
            <w:tcW w:w="6912"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27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c>
          <w:tcPr>
            <w:tcW w:w="13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8"/>
                <w:szCs w:val="8"/>
                <w:lang w:eastAsia="de-DE"/>
              </w:rPr>
            </w:pPr>
          </w:p>
        </w:tc>
      </w:tr>
      <w:tr w:rsidR="008D689B" w:rsidRPr="008D689B" w:rsidTr="00C34F6A">
        <w:tc>
          <w:tcPr>
            <w:tcW w:w="6912"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DE"/>
              </w:rPr>
            </w:pPr>
            <w:r w:rsidRPr="008D689B">
              <w:rPr>
                <w:rFonts w:eastAsia="Times New Roman" w:cs="Microsoft New Tai Lue"/>
                <w:sz w:val="20"/>
                <w:szCs w:val="20"/>
                <w:lang w:eastAsia="de-DE"/>
              </w:rPr>
              <w:t>Sicherheitsmassnahmen mit Brandschutzexperte abgesprochen</w:t>
            </w:r>
          </w:p>
        </w:tc>
        <w:tc>
          <w:tcPr>
            <w:tcW w:w="127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3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bl>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b/>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20"/>
          <w:szCs w:val="20"/>
          <w:lang w:eastAsia="de-DE"/>
        </w:rPr>
      </w:pPr>
      <w:r w:rsidRPr="008D689B">
        <w:rPr>
          <w:rFonts w:eastAsia="Times New Roman" w:cs="Microsoft New Tai Lue"/>
          <w:b/>
          <w:sz w:val="20"/>
          <w:szCs w:val="20"/>
          <w:lang w:eastAsia="de-DE"/>
        </w:rPr>
        <w:t>Sanitätsdienst und Sicherheitsmassnahmen</w:t>
      </w: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rsidTr="00C34F6A">
        <w:tc>
          <w:tcPr>
            <w:tcW w:w="6912"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20"/>
                <w:szCs w:val="20"/>
                <w:lang w:eastAsia="de-DE"/>
              </w:rPr>
              <w:t>Sanitätsdienst</w:t>
            </w:r>
            <w:r w:rsidRPr="008D689B">
              <w:rPr>
                <w:rFonts w:eastAsia="Times New Roman" w:cs="Microsoft New Tai Lue"/>
                <w:sz w:val="18"/>
                <w:szCs w:val="20"/>
                <w:lang w:eastAsia="de-DE"/>
              </w:rPr>
              <w:t>:</w:t>
            </w:r>
          </w:p>
        </w:tc>
        <w:tc>
          <w:tcPr>
            <w:tcW w:w="127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w:t>
            </w:r>
            <w:r w:rsidRPr="008D689B">
              <w:rPr>
                <w:rFonts w:eastAsia="Times New Roman" w:cs="Microsoft New Tai Lue"/>
                <w:sz w:val="20"/>
                <w:szCs w:val="20"/>
                <w:lang w:eastAsia="de-DE"/>
              </w:rPr>
              <w:t>ja</w:t>
            </w:r>
          </w:p>
        </w:tc>
        <w:tc>
          <w:tcPr>
            <w:tcW w:w="13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w:t>
            </w:r>
            <w:r w:rsidRPr="008D689B">
              <w:rPr>
                <w:rFonts w:eastAsia="Times New Roman" w:cs="Microsoft New Tai Lue"/>
                <w:sz w:val="20"/>
                <w:szCs w:val="20"/>
                <w:lang w:eastAsia="de-DE"/>
              </w:rPr>
              <w:t>nein</w:t>
            </w:r>
          </w:p>
        </w:tc>
      </w:tr>
    </w:tbl>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20"/>
          <w:szCs w:val="20"/>
          <w:lang w:eastAsia="de-DE"/>
        </w:rPr>
      </w:pPr>
      <w:r w:rsidRPr="008D689B">
        <w:rPr>
          <w:rFonts w:eastAsia="Times New Roman" w:cs="Microsoft New Tai Lue"/>
          <w:sz w:val="20"/>
          <w:szCs w:val="20"/>
          <w:lang w:eastAsia="de-DE"/>
        </w:rPr>
        <w:t>Beauftragter Sanitätsdienst / Person (Name, Adresse, Tel.-Nr.)</w:t>
      </w:r>
    </w:p>
    <w:tbl>
      <w:tblPr>
        <w:tblW w:w="0" w:type="auto"/>
        <w:tblInd w:w="-567" w:type="dxa"/>
        <w:shd w:val="pct25" w:color="auto" w:fill="auto"/>
        <w:tblLook w:val="04A0" w:firstRow="1" w:lastRow="0" w:firstColumn="1" w:lastColumn="0" w:noHBand="0" w:noVBand="1"/>
      </w:tblPr>
      <w:tblGrid>
        <w:gridCol w:w="9639"/>
      </w:tblGrid>
      <w:tr w:rsidR="008D689B" w:rsidRPr="008D689B" w:rsidTr="00C34F6A">
        <w:tc>
          <w:tcPr>
            <w:tcW w:w="9747" w:type="dxa"/>
            <w:shd w:val="pct25"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rsidR="008D689B" w:rsidRPr="008D689B" w:rsidRDefault="008D689B" w:rsidP="008D689B">
      <w:pPr>
        <w:numPr>
          <w:ilvl w:val="0"/>
          <w:numId w:val="2"/>
        </w:numPr>
        <w:tabs>
          <w:tab w:val="left" w:pos="-284"/>
          <w:tab w:val="left" w:pos="2269"/>
          <w:tab w:val="left" w:pos="6096"/>
          <w:tab w:val="left" w:pos="6804"/>
          <w:tab w:val="left" w:pos="7513"/>
          <w:tab w:val="left" w:pos="8080"/>
          <w:tab w:val="left" w:leader="underscore" w:pos="9072"/>
          <w:tab w:val="left" w:pos="9356"/>
        </w:tabs>
        <w:spacing w:after="0" w:line="240" w:lineRule="auto"/>
        <w:ind w:left="-284" w:right="282" w:hanging="283"/>
        <w:rPr>
          <w:rFonts w:eastAsia="Times New Roman" w:cs="Microsoft New Tai Lue"/>
          <w:sz w:val="18"/>
          <w:szCs w:val="20"/>
          <w:lang w:eastAsia="de-DE"/>
        </w:rPr>
      </w:pPr>
      <w:r w:rsidRPr="008D689B">
        <w:rPr>
          <w:rFonts w:eastAsia="Times New Roman" w:cs="Microsoft New Tai Lue"/>
          <w:sz w:val="18"/>
          <w:szCs w:val="20"/>
          <w:lang w:eastAsia="de-DE"/>
        </w:rPr>
        <w:t>Das sanitätsdienstliche Konzept, bzw. der Vertrag muss diesem Gesuch beiliegen.</w:t>
      </w: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shd w:val="pct25" w:color="auto" w:fill="auto"/>
        <w:tblLook w:val="04A0" w:firstRow="1" w:lastRow="0" w:firstColumn="1" w:lastColumn="0" w:noHBand="0" w:noVBand="1"/>
      </w:tblPr>
      <w:tblGrid>
        <w:gridCol w:w="5159"/>
        <w:gridCol w:w="4480"/>
      </w:tblGrid>
      <w:tr w:rsidR="008D689B" w:rsidRPr="008D689B" w:rsidTr="00C34F6A">
        <w:tc>
          <w:tcPr>
            <w:tcW w:w="5211"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Verantwortlicher für den Sanitätsdienst:</w:t>
            </w: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r w:rsidRPr="008D689B">
              <w:rPr>
                <w:rFonts w:eastAsia="Times New Roman" w:cs="Microsoft New Tai Lue"/>
                <w:sz w:val="20"/>
                <w:szCs w:val="20"/>
                <w:lang w:eastAsia="de-CH"/>
              </w:rPr>
              <w:t>(Name, Adresse und Mobil)</w:t>
            </w:r>
          </w:p>
        </w:tc>
        <w:tc>
          <w:tcPr>
            <w:tcW w:w="4545" w:type="dxa"/>
            <w:shd w:val="pct25"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20"/>
                <w:szCs w:val="20"/>
                <w:lang w:eastAsia="de-CH"/>
              </w:rPr>
            </w:pPr>
          </w:p>
        </w:tc>
      </w:tr>
    </w:tbl>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tbl>
      <w:tblPr>
        <w:tblW w:w="0" w:type="auto"/>
        <w:tblInd w:w="-567" w:type="dxa"/>
        <w:tblLayout w:type="fixed"/>
        <w:tblLook w:val="04A0" w:firstRow="1" w:lastRow="0" w:firstColumn="1" w:lastColumn="0" w:noHBand="0" w:noVBand="1"/>
      </w:tblPr>
      <w:tblGrid>
        <w:gridCol w:w="6912"/>
        <w:gridCol w:w="1276"/>
        <w:gridCol w:w="1320"/>
      </w:tblGrid>
      <w:tr w:rsidR="008D689B" w:rsidRPr="008D689B" w:rsidTr="00C34F6A">
        <w:tc>
          <w:tcPr>
            <w:tcW w:w="6912"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20"/>
                <w:szCs w:val="20"/>
                <w:lang w:eastAsia="de-DE"/>
              </w:rPr>
              <w:t>Sanitätskonzept mit Solothurner Spitäler AG, Leiter Rettungsdienst, abgesprochen</w:t>
            </w:r>
            <w:r w:rsidRPr="008D689B">
              <w:rPr>
                <w:rFonts w:eastAsia="Times New Roman" w:cs="Microsoft New Tai Lue"/>
                <w:sz w:val="18"/>
                <w:szCs w:val="20"/>
                <w:lang w:eastAsia="de-DE"/>
              </w:rPr>
              <w:t>:</w:t>
            </w:r>
          </w:p>
        </w:tc>
        <w:tc>
          <w:tcPr>
            <w:tcW w:w="1276"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w:t>
            </w:r>
            <w:r w:rsidRPr="008D689B">
              <w:rPr>
                <w:rFonts w:eastAsia="Times New Roman" w:cs="Microsoft New Tai Lue"/>
                <w:sz w:val="20"/>
                <w:szCs w:val="20"/>
                <w:lang w:eastAsia="de-DE"/>
              </w:rPr>
              <w:t>ja</w:t>
            </w:r>
          </w:p>
        </w:tc>
        <w:tc>
          <w:tcPr>
            <w:tcW w:w="1320" w:type="dxa"/>
            <w:shd w:val="clear" w:color="auto" w:fill="auto"/>
          </w:tcPr>
          <w:p w:rsidR="008D689B" w:rsidRPr="008D689B" w:rsidRDefault="008D689B" w:rsidP="008D689B">
            <w:pPr>
              <w:tabs>
                <w:tab w:val="left" w:pos="1701"/>
                <w:tab w:val="right" w:leader="underscore" w:pos="9639"/>
              </w:tabs>
              <w:spacing w:after="0" w:line="240" w:lineRule="auto"/>
              <w:ind w:right="283"/>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w:t>
            </w:r>
            <w:r w:rsidRPr="008D689B">
              <w:rPr>
                <w:rFonts w:eastAsia="Times New Roman" w:cs="Microsoft New Tai Lue"/>
                <w:sz w:val="20"/>
                <w:szCs w:val="20"/>
                <w:lang w:eastAsia="de-DE"/>
              </w:rPr>
              <w:t>nein</w:t>
            </w:r>
          </w:p>
        </w:tc>
      </w:tr>
    </w:tbl>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b/>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Voraussichtliche Gefahrenpotentiale (z.B. enge Zufahrten, stark befahrende Strassen oder Gewässer in unmittelbarer Umgebung, Alkohol-/Drogenkonsum, spezielle Personengruppen, Witterungseinflüsse etc.):</w:t>
      </w:r>
    </w:p>
    <w:tbl>
      <w:tblPr>
        <w:tblW w:w="0" w:type="auto"/>
        <w:tblInd w:w="-567" w:type="dxa"/>
        <w:shd w:val="pct25" w:color="auto" w:fill="auto"/>
        <w:tblLook w:val="04A0" w:firstRow="1" w:lastRow="0" w:firstColumn="1" w:lastColumn="0" w:noHBand="0" w:noVBand="1"/>
      </w:tblPr>
      <w:tblGrid>
        <w:gridCol w:w="9639"/>
      </w:tblGrid>
      <w:tr w:rsidR="008D689B" w:rsidRPr="008D689B" w:rsidTr="00C34F6A">
        <w:tc>
          <w:tcPr>
            <w:tcW w:w="9747" w:type="dxa"/>
            <w:shd w:val="pct25"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rsid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C6388" w:rsidRDefault="008C6388"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B72A3F" w:rsidRDefault="00B72A3F"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B72A3F" w:rsidRDefault="00B72A3F"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B72A3F" w:rsidRDefault="00B72A3F"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B72A3F" w:rsidRDefault="00B72A3F"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C6388" w:rsidRPr="008D689B" w:rsidRDefault="008C6388"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B72A3F">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20"/>
          <w:szCs w:val="20"/>
          <w:lang w:eastAsia="de-DE"/>
        </w:rPr>
      </w:pPr>
      <w:r w:rsidRPr="008D689B">
        <w:rPr>
          <w:rFonts w:eastAsia="Times New Roman" w:cs="Microsoft New Tai Lue"/>
          <w:b/>
          <w:sz w:val="20"/>
          <w:szCs w:val="20"/>
          <w:lang w:eastAsia="de-DE"/>
        </w:rPr>
        <w:t>Flüssiganlagen (</w:t>
      </w:r>
      <w:proofErr w:type="spellStart"/>
      <w:r w:rsidRPr="008D689B">
        <w:rPr>
          <w:rFonts w:eastAsia="Times New Roman" w:cs="Microsoft New Tai Lue"/>
          <w:b/>
          <w:sz w:val="20"/>
          <w:szCs w:val="20"/>
          <w:lang w:eastAsia="de-DE"/>
        </w:rPr>
        <w:t>Gasgrill</w:t>
      </w:r>
      <w:proofErr w:type="spellEnd"/>
      <w:r w:rsidRPr="008D689B">
        <w:rPr>
          <w:rFonts w:eastAsia="Times New Roman" w:cs="Microsoft New Tai Lue"/>
          <w:b/>
          <w:sz w:val="20"/>
          <w:szCs w:val="20"/>
          <w:lang w:eastAsia="de-DE"/>
        </w:rPr>
        <w:t xml:space="preserve">) an der Veranstaltung </w:t>
      </w:r>
    </w:p>
    <w:p w:rsidR="008D689B" w:rsidRPr="008D689B" w:rsidRDefault="008D689B" w:rsidP="00B72A3F">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ayout w:type="fixed"/>
        <w:tblLook w:val="04A0" w:firstRow="1" w:lastRow="0" w:firstColumn="1" w:lastColumn="0" w:noHBand="0" w:noVBand="1"/>
      </w:tblPr>
      <w:tblGrid>
        <w:gridCol w:w="5524"/>
        <w:gridCol w:w="1298"/>
        <w:gridCol w:w="1253"/>
      </w:tblGrid>
      <w:tr w:rsidR="008D689B" w:rsidRPr="008D689B" w:rsidTr="00AA1120">
        <w:trPr>
          <w:trHeight w:val="266"/>
        </w:trPr>
        <w:tc>
          <w:tcPr>
            <w:tcW w:w="5524" w:type="dxa"/>
            <w:tcBorders>
              <w:top w:val="single" w:sz="4" w:space="0" w:color="auto"/>
              <w:left w:val="single" w:sz="4" w:space="0" w:color="auto"/>
              <w:bottom w:val="single" w:sz="4" w:space="0" w:color="auto"/>
              <w:right w:val="single" w:sz="4" w:space="0" w:color="auto"/>
            </w:tcBorders>
            <w:shd w:val="clear" w:color="auto" w:fill="auto"/>
          </w:tcPr>
          <w:p w:rsidR="008D689B" w:rsidRPr="008D689B" w:rsidRDefault="008D689B" w:rsidP="00AA1120">
            <w:pPr>
              <w:pBdr>
                <w:top w:val="single" w:sz="4" w:space="1" w:color="auto"/>
                <w:left w:val="single" w:sz="4" w:space="4" w:color="auto"/>
                <w:bottom w:val="single" w:sz="4" w:space="1" w:color="auto"/>
                <w:right w:val="single" w:sz="4" w:space="4" w:color="auto"/>
              </w:pBdr>
              <w:tabs>
                <w:tab w:val="left" w:pos="1701"/>
                <w:tab w:val="right" w:leader="underscore" w:pos="9639"/>
              </w:tabs>
              <w:spacing w:after="0" w:line="240" w:lineRule="auto"/>
              <w:ind w:right="-109"/>
              <w:rPr>
                <w:rFonts w:eastAsia="Times New Roman" w:cs="Microsoft New Tai Lue"/>
                <w:sz w:val="18"/>
                <w:szCs w:val="20"/>
                <w:lang w:eastAsia="de-DE"/>
              </w:rPr>
            </w:pPr>
            <w:r w:rsidRPr="008D689B">
              <w:rPr>
                <w:rFonts w:eastAsia="Times New Roman" w:cs="Microsoft New Tai Lue"/>
                <w:sz w:val="18"/>
                <w:szCs w:val="20"/>
                <w:lang w:eastAsia="de-DE"/>
              </w:rPr>
              <w:t xml:space="preserve">Am Anlass kommt ein </w:t>
            </w:r>
            <w:proofErr w:type="spellStart"/>
            <w:r w:rsidRPr="008D689B">
              <w:rPr>
                <w:rFonts w:eastAsia="Times New Roman" w:cs="Microsoft New Tai Lue"/>
                <w:sz w:val="18"/>
                <w:szCs w:val="20"/>
                <w:lang w:eastAsia="de-DE"/>
              </w:rPr>
              <w:t>Gasgrill</w:t>
            </w:r>
            <w:proofErr w:type="spellEnd"/>
            <w:r w:rsidRPr="008D689B">
              <w:rPr>
                <w:rFonts w:eastAsia="Times New Roman" w:cs="Microsoft New Tai Lue"/>
                <w:sz w:val="18"/>
                <w:szCs w:val="20"/>
                <w:lang w:eastAsia="de-DE"/>
              </w:rPr>
              <w:t xml:space="preserve"> zum Einsatz</w:t>
            </w: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8D689B" w:rsidRPr="008D689B" w:rsidRDefault="008D689B" w:rsidP="00AA1120">
            <w:pPr>
              <w:pBdr>
                <w:top w:val="single" w:sz="4" w:space="1" w:color="auto"/>
                <w:left w:val="single" w:sz="4" w:space="4" w:color="auto"/>
                <w:bottom w:val="single" w:sz="4" w:space="1" w:color="auto"/>
                <w:right w:val="single" w:sz="4" w:space="4" w:color="auto"/>
              </w:pBdr>
              <w:tabs>
                <w:tab w:val="left" w:pos="1701"/>
                <w:tab w:val="right" w:leader="underscore" w:pos="9639"/>
              </w:tabs>
              <w:spacing w:after="0" w:line="240" w:lineRule="auto"/>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ja</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8D689B" w:rsidRPr="008D689B" w:rsidRDefault="008D689B" w:rsidP="00AA1120">
            <w:pPr>
              <w:pBdr>
                <w:top w:val="single" w:sz="4" w:space="1" w:color="auto"/>
                <w:left w:val="single" w:sz="4" w:space="4" w:color="auto"/>
                <w:bottom w:val="single" w:sz="4" w:space="1" w:color="auto"/>
                <w:right w:val="single" w:sz="4" w:space="4" w:color="auto"/>
              </w:pBdr>
              <w:tabs>
                <w:tab w:val="left" w:pos="1701"/>
                <w:tab w:val="right" w:leader="underscore" w:pos="9639"/>
              </w:tabs>
              <w:spacing w:after="0" w:line="240" w:lineRule="auto"/>
              <w:rPr>
                <w:rFonts w:eastAsia="Times New Roman" w:cs="Microsoft New Tai Lue"/>
                <w:sz w:val="18"/>
                <w:szCs w:val="20"/>
                <w:lang w:eastAsia="de-DE"/>
              </w:rPr>
            </w:pPr>
            <w:r w:rsidRPr="008D689B">
              <w:rPr>
                <w:rFonts w:eastAsia="Times New Roman" w:cs="Microsoft New Tai Lue"/>
                <w:sz w:val="18"/>
                <w:szCs w:val="20"/>
                <w:lang w:eastAsia="de-DE"/>
              </w:rPr>
              <w:sym w:font="Wingdings" w:char="F06F"/>
            </w:r>
            <w:r w:rsidRPr="008D689B">
              <w:rPr>
                <w:rFonts w:eastAsia="Times New Roman" w:cs="Microsoft New Tai Lue"/>
                <w:sz w:val="18"/>
                <w:szCs w:val="20"/>
                <w:lang w:eastAsia="de-DE"/>
              </w:rPr>
              <w:t xml:space="preserve"> nein</w:t>
            </w:r>
          </w:p>
        </w:tc>
      </w:tr>
    </w:tbl>
    <w:p w:rsidR="00AA1120" w:rsidRDefault="00AA1120"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 xml:space="preserve">Flüssiganlagen sind vor der Inbetriebnahme, nach Instandhaltungen und nach Änderungen periodisch zu kontrollieren, insbesondere hinsichtlich der Dichtheit (VUV, Art. 32c, Abs. 4). </w:t>
      </w:r>
      <w:r w:rsidRPr="008D689B">
        <w:rPr>
          <w:rFonts w:eastAsia="Times New Roman" w:cs="Microsoft New Tai Lue"/>
          <w:b/>
          <w:sz w:val="18"/>
          <w:szCs w:val="20"/>
          <w:lang w:eastAsia="de-DE"/>
        </w:rPr>
        <w:t xml:space="preserve">Veranstaltungen mit Flüssiganlagen werden nur bewilligt, wenn die eingesetzten Gasgeräte gemäss UVG kontrolliert wurden. Die periodischen Kontrollen der Flüssiggasanlagen sind von einem dazu ausgebildeten Fachmann auszuführen. </w:t>
      </w:r>
      <w:r w:rsidRPr="008D689B">
        <w:rPr>
          <w:rFonts w:eastAsia="Times New Roman" w:cs="Microsoft New Tai Lue"/>
          <w:sz w:val="18"/>
          <w:szCs w:val="20"/>
          <w:lang w:eastAsia="de-DE"/>
        </w:rPr>
        <w:t xml:space="preserve">Die zugelassenen Gaskontrolleure finden Sie unter </w:t>
      </w:r>
      <w:hyperlink r:id="rId8" w:history="1">
        <w:r w:rsidRPr="008D689B">
          <w:rPr>
            <w:rFonts w:eastAsia="Times New Roman" w:cs="Microsoft New Tai Lue"/>
            <w:color w:val="0000FF"/>
            <w:sz w:val="18"/>
            <w:szCs w:val="20"/>
            <w:u w:val="single"/>
            <w:lang w:eastAsia="de-DE"/>
          </w:rPr>
          <w:t>www.arbeitskreis-lpg/service/verzeichnis</w:t>
        </w:r>
      </w:hyperlink>
      <w:r w:rsidRPr="008D689B">
        <w:rPr>
          <w:rFonts w:eastAsia="Times New Roman" w:cs="Microsoft New Tai Lue"/>
          <w:sz w:val="18"/>
          <w:szCs w:val="20"/>
          <w:lang w:eastAsia="de-DE"/>
        </w:rPr>
        <w:t xml:space="preserve"> . </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Der Nachweis, dass ein Gasgerät an einer bewilligungspflichtigen Veranstaltung sicher betrieben werden kann, liegt in der Verantwortung der Benützer von Gasgeräten und erfolgt in zwei Stufen:</w:t>
      </w:r>
      <w:r w:rsidRPr="008D689B">
        <w:rPr>
          <w:rFonts w:eastAsia="Times New Roman" w:cs="Microsoft New Tai Lue"/>
          <w:sz w:val="18"/>
          <w:szCs w:val="20"/>
          <w:lang w:eastAsia="de-DE"/>
        </w:rPr>
        <w:br/>
        <w:t xml:space="preserve">1. </w:t>
      </w:r>
      <w:r w:rsidRPr="008D689B">
        <w:rPr>
          <w:rFonts w:eastAsia="Times New Roman" w:cs="Microsoft New Tai Lue"/>
          <w:sz w:val="18"/>
          <w:szCs w:val="20"/>
          <w:lang w:eastAsia="de-DE"/>
        </w:rPr>
        <w:tab/>
        <w:t>Nachweis für ein sicheres Gasgerät durch jährliche Gaskontrolle (Kontrollbescheinigung und Vignette)</w:t>
      </w:r>
      <w:r w:rsidRPr="008D689B">
        <w:rPr>
          <w:rFonts w:eastAsia="Times New Roman" w:cs="Microsoft New Tai Lue"/>
          <w:sz w:val="18"/>
          <w:szCs w:val="20"/>
          <w:lang w:eastAsia="de-DE"/>
        </w:rPr>
        <w:br/>
        <w:t xml:space="preserve">2. </w:t>
      </w:r>
      <w:r w:rsidRPr="008D689B">
        <w:rPr>
          <w:rFonts w:eastAsia="Times New Roman" w:cs="Microsoft New Tai Lue"/>
          <w:sz w:val="18"/>
          <w:szCs w:val="20"/>
          <w:lang w:eastAsia="de-DE"/>
        </w:rPr>
        <w:tab/>
        <w:t xml:space="preserve">Nachweis des fachgerechten Gebrauchs (Handhabung) durch Ausfüllen der „Checkliste Veranstaltung“ bei jeder </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ab/>
        <w:t>Veranstaltung</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Der Veranstalter gewährleistet, dass nur Standplätze bzw. Aufstellungsorte für den Einsatz von Gasgeräten zugeteilt werden, bei denen:</w:t>
      </w:r>
      <w:r w:rsidRPr="008D689B">
        <w:rPr>
          <w:rFonts w:eastAsia="Times New Roman" w:cs="Microsoft New Tai Lue"/>
          <w:sz w:val="18"/>
          <w:szCs w:val="20"/>
          <w:lang w:eastAsia="de-DE"/>
        </w:rPr>
        <w:br/>
        <w:t>–</w:t>
      </w:r>
      <w:r w:rsidRPr="008D689B">
        <w:rPr>
          <w:rFonts w:eastAsia="Times New Roman" w:cs="Microsoft New Tai Lue"/>
          <w:sz w:val="18"/>
          <w:szCs w:val="20"/>
          <w:lang w:eastAsia="de-DE"/>
        </w:rPr>
        <w:tab/>
        <w:t>die Frischluftzufuhr und ein gefahrloses Abführen der Abgase gewährleistet sind</w:t>
      </w:r>
      <w:r w:rsidRPr="008D689B">
        <w:rPr>
          <w:rFonts w:eastAsia="Times New Roman" w:cs="Microsoft New Tai Lue"/>
          <w:sz w:val="18"/>
          <w:szCs w:val="20"/>
          <w:lang w:eastAsia="de-DE"/>
        </w:rPr>
        <w:br/>
        <w:t>–</w:t>
      </w:r>
      <w:r w:rsidRPr="008D689B">
        <w:rPr>
          <w:rFonts w:eastAsia="Times New Roman" w:cs="Microsoft New Tai Lue"/>
          <w:sz w:val="18"/>
          <w:szCs w:val="20"/>
          <w:lang w:eastAsia="de-DE"/>
        </w:rPr>
        <w:tab/>
        <w:t xml:space="preserve">im Umkreis von mindestens 1m keine Ansammlung von Flüssiggas (z.B. in Abflüssen, Entwässerungen, Schächten, </w:t>
      </w:r>
      <w:r w:rsidR="00AA1120">
        <w:rPr>
          <w:rFonts w:eastAsia="Times New Roman" w:cs="Microsoft New Tai Lue"/>
          <w:sz w:val="18"/>
          <w:szCs w:val="20"/>
          <w:lang w:eastAsia="de-DE"/>
        </w:rPr>
        <w:tab/>
        <w:t xml:space="preserve">Mulden </w:t>
      </w:r>
      <w:r w:rsidRPr="008D689B">
        <w:rPr>
          <w:rFonts w:eastAsia="Times New Roman" w:cs="Microsoft New Tai Lue"/>
          <w:sz w:val="18"/>
          <w:szCs w:val="20"/>
          <w:lang w:eastAsia="de-DE"/>
        </w:rPr>
        <w:t>usw.) möglich ist</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r w:rsidRPr="008D689B">
        <w:rPr>
          <w:rFonts w:eastAsia="Times New Roman" w:cs="Microsoft New Tai Lue"/>
          <w:b/>
          <w:sz w:val="18"/>
          <w:szCs w:val="20"/>
          <w:lang w:eastAsia="de-DE"/>
        </w:rPr>
        <w:t xml:space="preserve">Für jedes eingesetzte Gasgerät muss eine gültige „Kontrollbescheinigung Veranstaltungen“ vorliegen (vor dem Anlass auf der Gemeindeverwaltung abzugeben) und eine Vignette am </w:t>
      </w:r>
      <w:proofErr w:type="spellStart"/>
      <w:r w:rsidRPr="008D689B">
        <w:rPr>
          <w:rFonts w:eastAsia="Times New Roman" w:cs="Microsoft New Tai Lue"/>
          <w:b/>
          <w:sz w:val="18"/>
          <w:szCs w:val="20"/>
          <w:lang w:eastAsia="de-DE"/>
        </w:rPr>
        <w:t>Gasgrill</w:t>
      </w:r>
      <w:proofErr w:type="spellEnd"/>
      <w:r w:rsidRPr="008D689B">
        <w:rPr>
          <w:rFonts w:eastAsia="Times New Roman" w:cs="Microsoft New Tai Lue"/>
          <w:b/>
          <w:sz w:val="18"/>
          <w:szCs w:val="20"/>
          <w:lang w:eastAsia="de-DE"/>
        </w:rPr>
        <w:t xml:space="preserve"> angebracht sein. Die Kontrolle der Gasgeräte sollte rechtzeitig vor der Veranstaltung erfolgen. Es dürfen nur Personen mit geprüftem Fachwissen Kontrollen an Gasgeräten vornehmen. </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Bei einer Kontrollbescheinigung ohne festgestellte Mängel werden die Vignetten mit einer Gültigkeit von 1 Jahr an jedem Gasgerät angebracht und je eine Kontrollbescheinigung ausgestellt. Ausschlaggebend ist die entsprechende Kontroll-bescheinigung auch wenn die Vignette beschädigt ist! Gasgeräte, welche Mängel aufweisen, dürfen nicht betrieben werden.</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Der Betreiber hat bei jeder Veranstaltung durch Ausfüllen der „Checkliste Veranstaltung“ nachzuweisen, dass der Betrieb der Gasgeräte sicher ist. Der Standbetreiber ist verantwortlich, dass alle Mitarbeitenden, welche mit den Gasgeräten arbeiten, über den sicheren Betrieb der Anlage instruiert sind. Zusätzliche Anforderungen seitens des Brandschutzes sind ebenfalls zu berücksichtigen. Die Einhaltung dieser Vorgaben können durch die Bewilligungsinstanzen kontrolliert werden.</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color w:val="FF0000"/>
          <w:sz w:val="18"/>
          <w:szCs w:val="20"/>
          <w:lang w:eastAsia="de-DE"/>
        </w:rPr>
      </w:pPr>
      <w:r w:rsidRPr="008D689B">
        <w:rPr>
          <w:rFonts w:eastAsia="Times New Roman" w:cs="Microsoft New Tai Lue"/>
          <w:b/>
          <w:color w:val="FF0000"/>
          <w:sz w:val="18"/>
          <w:szCs w:val="20"/>
          <w:lang w:eastAsia="de-DE"/>
        </w:rPr>
        <w:t xml:space="preserve">Vor Beginn der Veranstaltung muss eine Kopie der «Kontrollbescheinigung Veranstaltungen» auf der Gemeindeverwaltung abgegeben werden! </w:t>
      </w:r>
    </w:p>
    <w:p w:rsidR="008D689B" w:rsidRPr="008D689B" w:rsidRDefault="008D689B" w:rsidP="00AA1120">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DC65F7" w:rsidRPr="008D689B" w:rsidRDefault="00DC65F7"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r w:rsidRPr="008D689B">
        <w:rPr>
          <w:rFonts w:eastAsia="Times New Roman" w:cs="Microsoft New Tai Lue"/>
          <w:b/>
          <w:sz w:val="18"/>
          <w:szCs w:val="20"/>
          <w:lang w:eastAsia="de-DE"/>
        </w:rPr>
        <w:t>Gesuchunterlagen</w:t>
      </w: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b/>
          <w:sz w:val="18"/>
          <w:szCs w:val="20"/>
          <w:lang w:eastAsia="de-DE"/>
        </w:rPr>
      </w:pPr>
    </w:p>
    <w:p w:rsidR="008D689B" w:rsidRPr="008D689B" w:rsidRDefault="008D689B" w:rsidP="008D689B">
      <w:pPr>
        <w:numPr>
          <w:ilvl w:val="0"/>
          <w:numId w:val="1"/>
        </w:numPr>
        <w:tabs>
          <w:tab w:val="left" w:pos="-142"/>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r w:rsidRPr="008D689B">
        <w:rPr>
          <w:rFonts w:eastAsia="Times New Roman" w:cs="Microsoft New Tai Lue"/>
          <w:sz w:val="18"/>
          <w:szCs w:val="20"/>
          <w:lang w:eastAsia="de-DE"/>
        </w:rPr>
        <w:t xml:space="preserve">Kartenausschnitt </w:t>
      </w:r>
      <w:proofErr w:type="spellStart"/>
      <w:r w:rsidRPr="008D689B">
        <w:rPr>
          <w:rFonts w:eastAsia="Times New Roman" w:cs="Microsoft New Tai Lue"/>
          <w:sz w:val="18"/>
          <w:szCs w:val="20"/>
          <w:lang w:eastAsia="de-DE"/>
        </w:rPr>
        <w:t>Mst</w:t>
      </w:r>
      <w:proofErr w:type="spellEnd"/>
      <w:r w:rsidRPr="008D689B">
        <w:rPr>
          <w:rFonts w:eastAsia="Times New Roman" w:cs="Microsoft New Tai Lue"/>
          <w:sz w:val="18"/>
          <w:szCs w:val="20"/>
          <w:lang w:eastAsia="de-DE"/>
        </w:rPr>
        <w:t>. Übersicht 1 : 25'000  / Detail 1 : 5'000 mit Eintrag des Standortes und der beanspruchten Fläche;</w:t>
      </w: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r w:rsidRPr="008D689B">
        <w:rPr>
          <w:rFonts w:eastAsia="Times New Roman" w:cs="Microsoft New Tai Lue"/>
          <w:sz w:val="18"/>
          <w:szCs w:val="20"/>
          <w:lang w:eastAsia="de-DE"/>
        </w:rPr>
        <w:t>Verkehrskonzept inkl. Situationsplan mit Zufahrt und Parkierung, Sperrungen, Umleitungen, Rettungsachsen;</w:t>
      </w: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6096"/>
          <w:tab w:val="left" w:pos="6804"/>
          <w:tab w:val="left" w:pos="7513"/>
          <w:tab w:val="left" w:pos="8080"/>
          <w:tab w:val="left" w:leader="underscore" w:pos="9072"/>
          <w:tab w:val="left" w:pos="9356"/>
        </w:tabs>
        <w:spacing w:after="0" w:line="240" w:lineRule="auto"/>
        <w:ind w:left="-142" w:right="284" w:hanging="425"/>
        <w:rPr>
          <w:rFonts w:eastAsia="Times New Roman" w:cs="Microsoft New Tai Lue"/>
          <w:sz w:val="18"/>
          <w:szCs w:val="20"/>
          <w:lang w:eastAsia="de-DE"/>
        </w:rPr>
      </w:pPr>
      <w:r w:rsidRPr="008D689B">
        <w:rPr>
          <w:rFonts w:eastAsia="Times New Roman" w:cs="Microsoft New Tai Lue"/>
          <w:sz w:val="18"/>
          <w:szCs w:val="20"/>
          <w:lang w:eastAsia="de-DE"/>
        </w:rPr>
        <w:t>Situationsplan mit Eintrag der Infrastrukturanlagen (Zelte, Bars, sanitäre Anlagen, technische Anlagen, Wasser, Abwasser, Strom, Standort Einsatzleitung, Sanität usw.);</w:t>
      </w:r>
    </w:p>
    <w:p w:rsidR="008D689B" w:rsidRPr="008D689B" w:rsidRDefault="008D689B" w:rsidP="008D689B">
      <w:pPr>
        <w:tabs>
          <w:tab w:val="left" w:pos="-142"/>
          <w:tab w:val="left" w:pos="1418"/>
          <w:tab w:val="left" w:pos="2269"/>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r w:rsidRPr="008D689B">
        <w:rPr>
          <w:rFonts w:eastAsia="Times New Roman" w:cs="Microsoft New Tai Lue"/>
          <w:sz w:val="18"/>
          <w:szCs w:val="20"/>
          <w:lang w:eastAsia="de-DE"/>
        </w:rPr>
        <w:t>Sicherheitskonzept mit Flucht- und Rettungsplan (z.B. nach ISO 23601) mit allen Eintragungen der Sicherheitseinrichtungen wie Notausgänge, Fluchtwege, Fluchtwegkennzeichnungen, Löscheinrichtungen, Sicherheitsbeleuchtung usw.;</w:t>
      </w:r>
    </w:p>
    <w:p w:rsidR="008D689B" w:rsidRPr="008D689B" w:rsidRDefault="008D689B" w:rsidP="008D689B">
      <w:pPr>
        <w:tabs>
          <w:tab w:val="left" w:pos="-142"/>
          <w:tab w:val="left" w:pos="1418"/>
          <w:tab w:val="left" w:pos="2269"/>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r w:rsidRPr="008D689B">
        <w:rPr>
          <w:rFonts w:eastAsia="Times New Roman" w:cs="Microsoft New Tai Lue"/>
          <w:sz w:val="18"/>
          <w:szCs w:val="20"/>
          <w:lang w:eastAsia="de-DE"/>
        </w:rPr>
        <w:t>Schriftliche Zustimmung des Grundeigentümers;</w:t>
      </w:r>
    </w:p>
    <w:p w:rsidR="008D689B" w:rsidRPr="008D689B" w:rsidRDefault="008D689B" w:rsidP="008D689B">
      <w:pPr>
        <w:tabs>
          <w:tab w:val="left" w:pos="-142"/>
          <w:tab w:val="left" w:pos="1418"/>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1418"/>
          <w:tab w:val="left" w:pos="6096"/>
          <w:tab w:val="left" w:pos="6804"/>
          <w:tab w:val="left" w:pos="7513"/>
          <w:tab w:val="left" w:pos="8080"/>
          <w:tab w:val="left" w:leader="underscore" w:pos="9072"/>
          <w:tab w:val="left" w:pos="9356"/>
        </w:tabs>
        <w:spacing w:after="0" w:line="240" w:lineRule="auto"/>
        <w:ind w:left="-142" w:right="282" w:hanging="425"/>
        <w:rPr>
          <w:rFonts w:eastAsia="Times New Roman" w:cs="Microsoft New Tai Lue"/>
          <w:sz w:val="18"/>
          <w:szCs w:val="20"/>
          <w:lang w:eastAsia="de-DE"/>
        </w:rPr>
      </w:pPr>
      <w:r w:rsidRPr="008D689B">
        <w:rPr>
          <w:rFonts w:eastAsia="Times New Roman" w:cs="Microsoft New Tai Lue"/>
          <w:sz w:val="18"/>
          <w:szCs w:val="20"/>
          <w:lang w:eastAsia="de-DE"/>
        </w:rPr>
        <w:t>Abfall-, Bodenschutz-, Beschallungs- und Jugendschutzkonzept;</w:t>
      </w:r>
    </w:p>
    <w:p w:rsidR="008D689B" w:rsidRPr="008D689B" w:rsidRDefault="008D689B" w:rsidP="008D689B">
      <w:pPr>
        <w:tabs>
          <w:tab w:val="left" w:pos="-142"/>
          <w:tab w:val="left" w:pos="1418"/>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0" w:type="auto"/>
        <w:tblInd w:w="-567" w:type="dxa"/>
        <w:tblLook w:val="04A0" w:firstRow="1" w:lastRow="0" w:firstColumn="1" w:lastColumn="0" w:noHBand="0" w:noVBand="1"/>
      </w:tblPr>
      <w:tblGrid>
        <w:gridCol w:w="2660"/>
        <w:gridCol w:w="6834"/>
      </w:tblGrid>
      <w:tr w:rsidR="008D689B" w:rsidRPr="008D689B" w:rsidTr="00C34F6A">
        <w:tc>
          <w:tcPr>
            <w:tcW w:w="2660" w:type="dxa"/>
            <w:shd w:val="clear" w:color="auto" w:fill="auto"/>
          </w:tcPr>
          <w:p w:rsidR="008D689B" w:rsidRPr="008D689B" w:rsidRDefault="008D689B" w:rsidP="008D689B">
            <w:pPr>
              <w:numPr>
                <w:ilvl w:val="0"/>
                <w:numId w:val="1"/>
              </w:numPr>
              <w:tabs>
                <w:tab w:val="left" w:pos="-142"/>
                <w:tab w:val="left" w:pos="425"/>
                <w:tab w:val="left" w:pos="6096"/>
                <w:tab w:val="left" w:pos="6804"/>
                <w:tab w:val="left" w:pos="7513"/>
                <w:tab w:val="left" w:pos="8080"/>
                <w:tab w:val="left" w:leader="underscore" w:pos="9072"/>
                <w:tab w:val="left" w:pos="9356"/>
              </w:tabs>
              <w:spacing w:after="0" w:line="240" w:lineRule="auto"/>
              <w:ind w:right="282" w:firstLine="207"/>
              <w:rPr>
                <w:rFonts w:eastAsia="Times New Roman" w:cs="Microsoft New Tai Lue"/>
                <w:sz w:val="18"/>
                <w:szCs w:val="20"/>
                <w:lang w:eastAsia="de-DE"/>
              </w:rPr>
            </w:pPr>
            <w:r w:rsidRPr="008D689B">
              <w:rPr>
                <w:rFonts w:eastAsia="Times New Roman" w:cs="Microsoft New Tai Lue"/>
                <w:sz w:val="18"/>
                <w:szCs w:val="20"/>
                <w:lang w:eastAsia="de-DE"/>
              </w:rPr>
              <w:t>Weitere Unterlagen:</w:t>
            </w:r>
          </w:p>
        </w:tc>
        <w:tc>
          <w:tcPr>
            <w:tcW w:w="6834" w:type="dxa"/>
            <w:shd w:val="pct25" w:color="auto" w:fill="auto"/>
          </w:tcPr>
          <w:p w:rsidR="008D689B" w:rsidRPr="008D689B" w:rsidRDefault="008D689B" w:rsidP="008D689B">
            <w:pPr>
              <w:tabs>
                <w:tab w:val="left" w:pos="-142"/>
                <w:tab w:val="left" w:pos="1418"/>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p>
        </w:tc>
      </w:tr>
    </w:tbl>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b/>
          <w:sz w:val="18"/>
          <w:szCs w:val="20"/>
          <w:lang w:eastAsia="de-DE"/>
        </w:rPr>
        <w:t>Die verantwortliche Person stellt das Gesuch um Erteilung der Bewilligung(en) und bestätigt:</w:t>
      </w:r>
    </w:p>
    <w:p w:rsidR="008D689B" w:rsidRPr="008D689B" w:rsidRDefault="008D689B" w:rsidP="008D689B">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8D689B">
        <w:rPr>
          <w:rFonts w:eastAsia="Times New Roman" w:cs="Microsoft New Tai Lue"/>
          <w:sz w:val="18"/>
          <w:szCs w:val="20"/>
          <w:lang w:eastAsia="de-DE"/>
        </w:rPr>
        <w:t>handlungsfähig zu sein;</w:t>
      </w: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1418"/>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8D689B">
        <w:rPr>
          <w:rFonts w:eastAsia="Times New Roman" w:cs="Microsoft New Tai Lue"/>
          <w:sz w:val="18"/>
          <w:szCs w:val="20"/>
          <w:lang w:eastAsia="de-DE"/>
        </w:rPr>
        <w:t>im Namen des Veranstalters handeln zu dürfen;</w:t>
      </w:r>
    </w:p>
    <w:p w:rsidR="008D689B" w:rsidRPr="008D689B" w:rsidRDefault="008D689B" w:rsidP="008D689B">
      <w:pPr>
        <w:tabs>
          <w:tab w:val="left" w:pos="-142"/>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numPr>
          <w:ilvl w:val="0"/>
          <w:numId w:val="1"/>
        </w:numPr>
        <w:tabs>
          <w:tab w:val="left" w:pos="-142"/>
          <w:tab w:val="left" w:pos="1418"/>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18"/>
          <w:szCs w:val="20"/>
          <w:lang w:eastAsia="de-DE"/>
        </w:rPr>
      </w:pPr>
      <w:r w:rsidRPr="008D689B">
        <w:rPr>
          <w:rFonts w:eastAsia="Times New Roman" w:cs="Microsoft New Tai Lue"/>
          <w:sz w:val="18"/>
          <w:szCs w:val="20"/>
          <w:lang w:eastAsia="de-DE"/>
        </w:rPr>
        <w:t>die Richtigkeit der gemachten Angaben</w:t>
      </w:r>
    </w:p>
    <w:p w:rsidR="008D689B" w:rsidRPr="008D689B" w:rsidRDefault="008D689B" w:rsidP="008D689B">
      <w:pPr>
        <w:tabs>
          <w:tab w:val="left" w:pos="-142"/>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tbl>
      <w:tblPr>
        <w:tblW w:w="9889" w:type="dxa"/>
        <w:tblInd w:w="-567" w:type="dxa"/>
        <w:tblLook w:val="04A0" w:firstRow="1" w:lastRow="0" w:firstColumn="1" w:lastColumn="0" w:noHBand="0" w:noVBand="1"/>
      </w:tblPr>
      <w:tblGrid>
        <w:gridCol w:w="1668"/>
        <w:gridCol w:w="3078"/>
        <w:gridCol w:w="1610"/>
        <w:gridCol w:w="3533"/>
      </w:tblGrid>
      <w:tr w:rsidR="008D689B" w:rsidRPr="008D689B" w:rsidTr="00C34F6A">
        <w:tc>
          <w:tcPr>
            <w:tcW w:w="1668" w:type="dxa"/>
            <w:shd w:val="clear"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r w:rsidRPr="008D689B">
              <w:rPr>
                <w:rFonts w:eastAsia="Times New Roman" w:cs="Microsoft New Tai Lue"/>
                <w:sz w:val="20"/>
                <w:szCs w:val="20"/>
                <w:lang w:eastAsia="de-DE"/>
              </w:rPr>
              <w:t>Ort / Datum</w:t>
            </w:r>
          </w:p>
        </w:tc>
        <w:tc>
          <w:tcPr>
            <w:tcW w:w="3078" w:type="dxa"/>
            <w:shd w:val="pct25"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p>
        </w:tc>
        <w:tc>
          <w:tcPr>
            <w:tcW w:w="1610" w:type="dxa"/>
            <w:shd w:val="clear"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r w:rsidRPr="008D689B">
              <w:rPr>
                <w:rFonts w:eastAsia="Times New Roman" w:cs="Microsoft New Tai Lue"/>
                <w:sz w:val="20"/>
                <w:szCs w:val="20"/>
                <w:lang w:eastAsia="de-DE"/>
              </w:rPr>
              <w:t>Unterschrift</w:t>
            </w:r>
          </w:p>
        </w:tc>
        <w:tc>
          <w:tcPr>
            <w:tcW w:w="3533" w:type="dxa"/>
            <w:shd w:val="pct25" w:color="auto" w:fill="auto"/>
          </w:tcPr>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right="282"/>
              <w:rPr>
                <w:rFonts w:eastAsia="Times New Roman" w:cs="Microsoft New Tai Lue"/>
                <w:sz w:val="20"/>
                <w:szCs w:val="20"/>
                <w:lang w:eastAsia="de-DE"/>
              </w:rPr>
            </w:pPr>
          </w:p>
        </w:tc>
      </w:tr>
    </w:tbl>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1418"/>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p>
    <w:p w:rsidR="008D689B" w:rsidRPr="008D689B" w:rsidRDefault="008D689B" w:rsidP="008D689B">
      <w:pPr>
        <w:tabs>
          <w:tab w:val="left" w:pos="-284"/>
          <w:tab w:val="left" w:pos="2269"/>
          <w:tab w:val="left" w:pos="6096"/>
          <w:tab w:val="left" w:pos="6804"/>
          <w:tab w:val="left" w:pos="7513"/>
          <w:tab w:val="left" w:pos="8080"/>
          <w:tab w:val="left" w:leader="underscore" w:pos="9072"/>
          <w:tab w:val="left" w:pos="9356"/>
        </w:tabs>
        <w:spacing w:after="0" w:line="240" w:lineRule="auto"/>
        <w:ind w:left="-567" w:right="282"/>
        <w:rPr>
          <w:rFonts w:eastAsia="Times New Roman" w:cs="Microsoft New Tai Lue"/>
          <w:sz w:val="18"/>
          <w:szCs w:val="20"/>
          <w:lang w:eastAsia="de-DE"/>
        </w:rPr>
      </w:pPr>
      <w:r w:rsidRPr="008D689B">
        <w:rPr>
          <w:rFonts w:eastAsia="Times New Roman" w:cs="Microsoft New Tai Lue"/>
          <w:sz w:val="18"/>
          <w:szCs w:val="20"/>
          <w:lang w:eastAsia="de-DE"/>
        </w:rPr>
        <w:t xml:space="preserve">Bei Fragen steht Ihnen die Gemeindeverwaltung gerne zur Verfügung (Tel. 061 789 90 32). </w:t>
      </w:r>
    </w:p>
    <w:p w:rsidR="007322A2" w:rsidRDefault="007322A2"/>
    <w:sectPr w:rsidR="007322A2" w:rsidSect="00C34F6A">
      <w:headerReference w:type="default" r:id="rId9"/>
      <w:footerReference w:type="default" r:id="rId10"/>
      <w:footerReference w:type="first" r:id="rId11"/>
      <w:pgSz w:w="11906" w:h="16838" w:code="9"/>
      <w:pgMar w:top="2824" w:right="1133" w:bottom="369" w:left="1701" w:header="737" w:footer="228"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A3F" w:rsidRDefault="00B72A3F">
      <w:pPr>
        <w:spacing w:after="0" w:line="240" w:lineRule="auto"/>
      </w:pPr>
      <w:r>
        <w:separator/>
      </w:r>
    </w:p>
  </w:endnote>
  <w:endnote w:type="continuationSeparator" w:id="0">
    <w:p w:rsidR="00B72A3F" w:rsidRDefault="00B7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0002EFF" w:usb1="C000247B" w:usb2="00000009" w:usb3="00000000" w:csb0="000001FF" w:csb1="00000000"/>
  </w:font>
  <w:font w:name="Frutiger 55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3F" w:rsidRPr="00523E4C" w:rsidRDefault="00B72A3F">
    <w:pPr>
      <w:pStyle w:val="Fuzeile"/>
      <w:rPr>
        <w:rFonts w:ascii="Microsoft New Tai Lue" w:hAnsi="Microsoft New Tai Lue" w:cs="Microsoft New Tai Lue"/>
        <w:sz w:val="18"/>
        <w:szCs w:val="18"/>
      </w:rPr>
    </w:pPr>
    <w:r w:rsidRPr="00523E4C">
      <w:rPr>
        <w:rFonts w:ascii="Microsoft New Tai Lue" w:hAnsi="Microsoft New Tai Lue" w:cs="Microsoft New Tai Lue"/>
        <w:sz w:val="18"/>
        <w:szCs w:val="18"/>
      </w:rPr>
      <w:fldChar w:fldCharType="begin"/>
    </w:r>
    <w:r w:rsidRPr="00523E4C">
      <w:rPr>
        <w:rFonts w:ascii="Microsoft New Tai Lue" w:hAnsi="Microsoft New Tai Lue" w:cs="Microsoft New Tai Lue"/>
        <w:sz w:val="18"/>
        <w:szCs w:val="18"/>
      </w:rPr>
      <w:instrText xml:space="preserve"> FILENAME  \p  \* MERGEFORMAT </w:instrText>
    </w:r>
    <w:r w:rsidRPr="00523E4C">
      <w:rPr>
        <w:rFonts w:ascii="Microsoft New Tai Lue" w:hAnsi="Microsoft New Tai Lue" w:cs="Microsoft New Tai Lue"/>
        <w:sz w:val="18"/>
        <w:szCs w:val="18"/>
      </w:rPr>
      <w:fldChar w:fldCharType="separate"/>
    </w:r>
    <w:r w:rsidR="00042D4D">
      <w:rPr>
        <w:rFonts w:ascii="Microsoft New Tai Lue" w:hAnsi="Microsoft New Tai Lue" w:cs="Microsoft New Tai Lue"/>
        <w:noProof/>
        <w:sz w:val="18"/>
        <w:szCs w:val="18"/>
      </w:rPr>
      <w:t>K:\Gemeindeschreiberei\Reglemente\Anlassbewilligungen\Gesuch um Anlassbewilligung_ab 2023.docx</w:t>
    </w:r>
    <w:r w:rsidRPr="00523E4C">
      <w:rPr>
        <w:rFonts w:ascii="Microsoft New Tai Lue" w:hAnsi="Microsoft New Tai Lue" w:cs="Microsoft New Tai Lu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3F" w:rsidRPr="00094985" w:rsidRDefault="00B72A3F">
    <w:pPr>
      <w:pStyle w:val="Fuzeile"/>
      <w:rPr>
        <w:rFonts w:ascii="Arial" w:hAnsi="Arial" w:cs="Arial"/>
        <w:sz w:val="16"/>
      </w:rPr>
    </w:pPr>
    <w:r w:rsidRPr="00094985">
      <w:rPr>
        <w:rFonts w:ascii="Arial" w:hAnsi="Arial" w:cs="Arial"/>
        <w:sz w:val="16"/>
      </w:rPr>
      <w:t>K:\Gemeindeschreiberei\Reglemente\Gesuch Anlassbewilligung.doc</w:t>
    </w:r>
  </w:p>
  <w:p w:rsidR="00B72A3F" w:rsidRDefault="00B72A3F">
    <w:pPr>
      <w:pStyle w:val="Fuzeile"/>
      <w:rPr>
        <w:rFonts w:ascii="Arial" w:hAnsi="Arial" w:cs="Arial"/>
      </w:rPr>
    </w:pPr>
  </w:p>
  <w:p w:rsidR="00B72A3F" w:rsidRPr="00094985" w:rsidRDefault="00B72A3F">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A3F" w:rsidRDefault="00B72A3F">
      <w:pPr>
        <w:spacing w:after="0" w:line="240" w:lineRule="auto"/>
      </w:pPr>
      <w:r>
        <w:separator/>
      </w:r>
    </w:p>
  </w:footnote>
  <w:footnote w:type="continuationSeparator" w:id="0">
    <w:p w:rsidR="00B72A3F" w:rsidRDefault="00B7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3F" w:rsidRDefault="00B72A3F" w:rsidP="00C34F6A">
    <w:pPr>
      <w:pStyle w:val="Kopfzeile"/>
      <w:tabs>
        <w:tab w:val="clear" w:pos="4536"/>
        <w:tab w:val="left" w:pos="2552"/>
      </w:tabs>
      <w:ind w:left="-567"/>
    </w:pPr>
    <w:r>
      <w:rPr>
        <w:noProof/>
        <w:lang w:eastAsia="de-CH"/>
      </w:rPr>
      <w:drawing>
        <wp:anchor distT="0" distB="0" distL="114300" distR="114300" simplePos="0" relativeHeight="251658240" behindDoc="0" locked="0" layoutInCell="1" allowOverlap="1">
          <wp:simplePos x="0" y="0"/>
          <wp:positionH relativeFrom="column">
            <wp:posOffset>-361678</wp:posOffset>
          </wp:positionH>
          <wp:positionV relativeFrom="paragraph">
            <wp:posOffset>1080</wp:posOffset>
          </wp:positionV>
          <wp:extent cx="1621072" cy="1080000"/>
          <wp:effectExtent l="0" t="0" r="0" b="635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nwohnergemeinde_Buesserac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072" cy="1080000"/>
                  </a:xfrm>
                  <a:prstGeom prst="rect">
                    <a:avLst/>
                  </a:prstGeom>
                </pic:spPr>
              </pic:pic>
            </a:graphicData>
          </a:graphic>
          <wp14:sizeRelH relativeFrom="page">
            <wp14:pctWidth>0</wp14:pctWidth>
          </wp14:sizeRelH>
          <wp14:sizeRelV relativeFrom="page">
            <wp14:pctHeight>0</wp14:pctHeight>
          </wp14:sizeRelV>
        </wp:anchor>
      </w:drawing>
    </w:r>
    <w:r>
      <w:tab/>
    </w:r>
  </w:p>
  <w:p w:rsidR="00B72A3F" w:rsidRDefault="00B72A3F" w:rsidP="00C34F6A">
    <w:pPr>
      <w:pStyle w:val="Kopfzeile"/>
      <w:tabs>
        <w:tab w:val="clear" w:pos="4536"/>
        <w:tab w:val="left" w:pos="2552"/>
      </w:tabs>
      <w:ind w:left="-567"/>
    </w:pPr>
    <w:r>
      <w:tab/>
    </w:r>
  </w:p>
  <w:p w:rsidR="00B72A3F" w:rsidRPr="00C34F6A" w:rsidRDefault="00B72A3F" w:rsidP="00C34F6A">
    <w:pPr>
      <w:pStyle w:val="Kopfzeile"/>
      <w:tabs>
        <w:tab w:val="clear" w:pos="4536"/>
        <w:tab w:val="left" w:pos="2552"/>
      </w:tabs>
      <w:ind w:left="-567"/>
      <w:rPr>
        <w:b/>
        <w:sz w:val="24"/>
        <w:szCs w:val="24"/>
      </w:rPr>
    </w:pPr>
    <w:r>
      <w:tab/>
    </w:r>
    <w:r w:rsidRPr="00C34F6A">
      <w:rPr>
        <w:b/>
        <w:sz w:val="24"/>
        <w:szCs w:val="24"/>
      </w:rPr>
      <w:t>Gesuch um Erteilung einer Bew</w:t>
    </w:r>
    <w:r>
      <w:rPr>
        <w:b/>
        <w:sz w:val="24"/>
        <w:szCs w:val="24"/>
      </w:rPr>
      <w:t xml:space="preserve">illigung zur Durchführung </w:t>
    </w:r>
  </w:p>
  <w:p w:rsidR="00B72A3F" w:rsidRPr="00C34F6A" w:rsidRDefault="00B72A3F" w:rsidP="00C34F6A">
    <w:pPr>
      <w:pStyle w:val="Kopfzeile"/>
      <w:tabs>
        <w:tab w:val="clear" w:pos="4536"/>
        <w:tab w:val="left" w:pos="2552"/>
      </w:tabs>
      <w:ind w:left="-567"/>
      <w:rPr>
        <w:b/>
        <w:sz w:val="24"/>
        <w:szCs w:val="24"/>
      </w:rPr>
    </w:pPr>
    <w:r w:rsidRPr="00C34F6A">
      <w:rPr>
        <w:b/>
        <w:sz w:val="24"/>
        <w:szCs w:val="24"/>
      </w:rPr>
      <w:tab/>
    </w:r>
    <w:r>
      <w:rPr>
        <w:b/>
        <w:sz w:val="24"/>
        <w:szCs w:val="24"/>
      </w:rPr>
      <w:t xml:space="preserve">eines </w:t>
    </w:r>
    <w:r w:rsidRPr="00C34F6A">
      <w:rPr>
        <w:b/>
        <w:sz w:val="24"/>
        <w:szCs w:val="24"/>
      </w:rPr>
      <w:t xml:space="preserve">Anlasses / Veranstaltung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9B"/>
    <w:rsid w:val="00042D4D"/>
    <w:rsid w:val="004108E5"/>
    <w:rsid w:val="00523E4C"/>
    <w:rsid w:val="007322A2"/>
    <w:rsid w:val="008C6388"/>
    <w:rsid w:val="008D689B"/>
    <w:rsid w:val="00AA1120"/>
    <w:rsid w:val="00B72A3F"/>
    <w:rsid w:val="00C34F6A"/>
    <w:rsid w:val="00DC65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158D7"/>
  <w15:chartTrackingRefBased/>
  <w15:docId w15:val="{EE64EDCA-E70E-42D3-8473-D99DD52B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New Tai Lue" w:eastAsiaTheme="minorHAnsi" w:hAnsi="Microsoft New Tai Lue"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D68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689B"/>
  </w:style>
  <w:style w:type="paragraph" w:styleId="Fuzeile">
    <w:name w:val="footer"/>
    <w:basedOn w:val="Standard"/>
    <w:link w:val="FuzeileZchn"/>
    <w:uiPriority w:val="99"/>
    <w:rsid w:val="008D689B"/>
    <w:pPr>
      <w:tabs>
        <w:tab w:val="center" w:pos="4536"/>
        <w:tab w:val="right" w:pos="9072"/>
      </w:tabs>
      <w:spacing w:after="0" w:line="240" w:lineRule="auto"/>
    </w:pPr>
    <w:rPr>
      <w:rFonts w:ascii="Frutiger 55 Roman" w:eastAsia="Times New Roman" w:hAnsi="Frutiger 55 Roman" w:cs="Times New Roman"/>
      <w:szCs w:val="20"/>
      <w:lang w:eastAsia="de-DE"/>
    </w:rPr>
  </w:style>
  <w:style w:type="character" w:customStyle="1" w:styleId="FuzeileZchn">
    <w:name w:val="Fußzeile Zchn"/>
    <w:basedOn w:val="Absatz-Standardschriftart"/>
    <w:link w:val="Fuzeile"/>
    <w:uiPriority w:val="99"/>
    <w:rsid w:val="008D689B"/>
    <w:rPr>
      <w:rFonts w:ascii="Frutiger 55 Roman" w:eastAsia="Times New Roman" w:hAnsi="Frutiger 55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eitskreis-lpg/service/verzeichn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9336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 Schmid</dc:creator>
  <cp:keywords/>
  <dc:description/>
  <cp:lastModifiedBy>Vanessa Hofer</cp:lastModifiedBy>
  <cp:revision>3</cp:revision>
  <dcterms:created xsi:type="dcterms:W3CDTF">2022-12-21T09:39:00Z</dcterms:created>
  <dcterms:modified xsi:type="dcterms:W3CDTF">2022-12-21T09:45:00Z</dcterms:modified>
</cp:coreProperties>
</file>